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0EB20" w14:textId="77777777" w:rsidR="00687B97" w:rsidRDefault="00687B97">
      <w:pPr>
        <w:pStyle w:val="BodyText"/>
        <w:spacing w:before="174"/>
        <w:ind w:left="0"/>
        <w:rPr>
          <w:rFonts w:ascii="Times New Roman"/>
          <w:sz w:val="24"/>
        </w:rPr>
      </w:pPr>
    </w:p>
    <w:p w14:paraId="7E69256E" w14:textId="0C2C96E8" w:rsidR="00687B97" w:rsidRDefault="00000000">
      <w:pPr>
        <w:pStyle w:val="Heading3"/>
        <w:ind w:left="962"/>
      </w:pPr>
      <w:r>
        <w:t>Recognition</w:t>
      </w:r>
      <w:r>
        <w:rPr>
          <w:spacing w:val="28"/>
        </w:rPr>
        <w:t xml:space="preserve"> </w:t>
      </w:r>
      <w:r>
        <w:t>of</w:t>
      </w:r>
      <w:r>
        <w:rPr>
          <w:spacing w:val="29"/>
        </w:rPr>
        <w:t xml:space="preserve"> </w:t>
      </w:r>
      <w:r>
        <w:t>Prior</w:t>
      </w:r>
      <w:r>
        <w:rPr>
          <w:spacing w:val="34"/>
        </w:rPr>
        <w:t xml:space="preserve"> </w:t>
      </w:r>
      <w:r>
        <w:t>Learning</w:t>
      </w:r>
      <w:r>
        <w:rPr>
          <w:spacing w:val="31"/>
        </w:rPr>
        <w:t xml:space="preserve"> </w:t>
      </w:r>
      <w:r>
        <w:t>Policy</w:t>
      </w:r>
      <w:r>
        <w:rPr>
          <w:spacing w:val="29"/>
        </w:rPr>
        <w:t xml:space="preserve"> </w:t>
      </w:r>
      <w:r>
        <w:t>and</w:t>
      </w:r>
      <w:r>
        <w:rPr>
          <w:spacing w:val="31"/>
        </w:rPr>
        <w:t xml:space="preserve"> </w:t>
      </w:r>
      <w:r>
        <w:rPr>
          <w:spacing w:val="-2"/>
        </w:rPr>
        <w:t>Procedures</w:t>
      </w:r>
    </w:p>
    <w:p w14:paraId="22CDE213" w14:textId="77777777" w:rsidR="00687B97" w:rsidRDefault="00687B97">
      <w:pPr>
        <w:pStyle w:val="BodyText"/>
        <w:spacing w:before="91"/>
        <w:ind w:left="0"/>
        <w:rPr>
          <w:rFonts w:ascii="Arial"/>
          <w:b/>
          <w:sz w:val="24"/>
        </w:rPr>
      </w:pPr>
    </w:p>
    <w:p w14:paraId="4F66C925" w14:textId="77777777" w:rsidR="00687B97" w:rsidRDefault="00000000">
      <w:pPr>
        <w:ind w:left="590"/>
        <w:rPr>
          <w:rFonts w:ascii="Arial"/>
          <w:b/>
          <w:sz w:val="24"/>
        </w:rPr>
      </w:pPr>
      <w:r>
        <w:rPr>
          <w:rFonts w:ascii="Arial"/>
          <w:b/>
          <w:sz w:val="24"/>
        </w:rPr>
        <w:t>Recognition</w:t>
      </w:r>
      <w:r>
        <w:rPr>
          <w:rFonts w:ascii="Arial"/>
          <w:b/>
          <w:spacing w:val="28"/>
          <w:sz w:val="24"/>
        </w:rPr>
        <w:t xml:space="preserve"> </w:t>
      </w:r>
      <w:r>
        <w:rPr>
          <w:rFonts w:ascii="Arial"/>
          <w:b/>
          <w:sz w:val="24"/>
        </w:rPr>
        <w:t>of</w:t>
      </w:r>
      <w:r>
        <w:rPr>
          <w:rFonts w:ascii="Arial"/>
          <w:b/>
          <w:spacing w:val="29"/>
          <w:sz w:val="24"/>
        </w:rPr>
        <w:t xml:space="preserve"> </w:t>
      </w:r>
      <w:r>
        <w:rPr>
          <w:rFonts w:ascii="Arial"/>
          <w:b/>
          <w:sz w:val="24"/>
        </w:rPr>
        <w:t>Prior</w:t>
      </w:r>
      <w:r>
        <w:rPr>
          <w:rFonts w:ascii="Arial"/>
          <w:b/>
          <w:spacing w:val="34"/>
          <w:sz w:val="24"/>
        </w:rPr>
        <w:t xml:space="preserve"> </w:t>
      </w:r>
      <w:r>
        <w:rPr>
          <w:rFonts w:ascii="Arial"/>
          <w:b/>
          <w:sz w:val="24"/>
        </w:rPr>
        <w:t>Learning</w:t>
      </w:r>
      <w:r>
        <w:rPr>
          <w:rFonts w:ascii="Arial"/>
          <w:b/>
          <w:spacing w:val="31"/>
          <w:sz w:val="24"/>
        </w:rPr>
        <w:t xml:space="preserve"> </w:t>
      </w:r>
      <w:r>
        <w:rPr>
          <w:rFonts w:ascii="Arial"/>
          <w:b/>
          <w:sz w:val="24"/>
        </w:rPr>
        <w:t>Policy</w:t>
      </w:r>
      <w:r>
        <w:rPr>
          <w:rFonts w:ascii="Arial"/>
          <w:b/>
          <w:spacing w:val="29"/>
          <w:sz w:val="24"/>
        </w:rPr>
        <w:t xml:space="preserve"> </w:t>
      </w:r>
      <w:r>
        <w:rPr>
          <w:rFonts w:ascii="Arial"/>
          <w:b/>
          <w:sz w:val="24"/>
        </w:rPr>
        <w:t>and</w:t>
      </w:r>
      <w:r>
        <w:rPr>
          <w:rFonts w:ascii="Arial"/>
          <w:b/>
          <w:spacing w:val="31"/>
          <w:sz w:val="24"/>
        </w:rPr>
        <w:t xml:space="preserve"> </w:t>
      </w:r>
      <w:r>
        <w:rPr>
          <w:rFonts w:ascii="Arial"/>
          <w:b/>
          <w:spacing w:val="-2"/>
          <w:sz w:val="24"/>
        </w:rPr>
        <w:t>Procedures</w:t>
      </w:r>
    </w:p>
    <w:p w14:paraId="353F6CE7" w14:textId="77777777" w:rsidR="00687B97" w:rsidRDefault="00000000">
      <w:pPr>
        <w:spacing w:before="139"/>
        <w:ind w:left="590"/>
        <w:rPr>
          <w:rFonts w:ascii="Arial"/>
          <w:b/>
          <w:i/>
          <w:sz w:val="20"/>
        </w:rPr>
      </w:pPr>
      <w:r>
        <w:rPr>
          <w:rFonts w:ascii="Arial"/>
          <w:b/>
          <w:i/>
          <w:smallCaps/>
          <w:spacing w:val="-2"/>
          <w:sz w:val="20"/>
        </w:rPr>
        <w:t>PolicyCode:QA1.6</w:t>
      </w:r>
    </w:p>
    <w:p w14:paraId="5D41B94D" w14:textId="77777777" w:rsidR="00687B97" w:rsidRDefault="00000000">
      <w:pPr>
        <w:spacing w:before="35"/>
        <w:ind w:left="590"/>
        <w:rPr>
          <w:rFonts w:ascii="Arial"/>
          <w:b/>
          <w:i/>
          <w:sz w:val="24"/>
        </w:rPr>
      </w:pPr>
      <w:r>
        <w:rPr>
          <w:rFonts w:ascii="Arial"/>
          <w:b/>
          <w:i/>
          <w:sz w:val="24"/>
        </w:rPr>
        <w:t>Related</w:t>
      </w:r>
      <w:r>
        <w:rPr>
          <w:rFonts w:ascii="Arial"/>
          <w:b/>
          <w:i/>
          <w:spacing w:val="-7"/>
          <w:sz w:val="24"/>
        </w:rPr>
        <w:t xml:space="preserve"> </w:t>
      </w:r>
      <w:r>
        <w:rPr>
          <w:rFonts w:ascii="Arial"/>
          <w:b/>
          <w:i/>
          <w:sz w:val="24"/>
        </w:rPr>
        <w:t>Outcome</w:t>
      </w:r>
      <w:r>
        <w:rPr>
          <w:rFonts w:ascii="Arial"/>
          <w:b/>
          <w:i/>
          <w:spacing w:val="-4"/>
          <w:sz w:val="24"/>
        </w:rPr>
        <w:t xml:space="preserve"> </w:t>
      </w:r>
      <w:r>
        <w:rPr>
          <w:rFonts w:ascii="Arial"/>
          <w:b/>
          <w:i/>
          <w:sz w:val="24"/>
        </w:rPr>
        <w:t>Standard:</w:t>
      </w:r>
      <w:r>
        <w:rPr>
          <w:rFonts w:ascii="Arial"/>
          <w:b/>
          <w:i/>
          <w:spacing w:val="-4"/>
          <w:sz w:val="24"/>
        </w:rPr>
        <w:t xml:space="preserve"> </w:t>
      </w:r>
      <w:r>
        <w:rPr>
          <w:rFonts w:ascii="Arial"/>
          <w:b/>
          <w:i/>
          <w:spacing w:val="-5"/>
          <w:sz w:val="24"/>
        </w:rPr>
        <w:t>1.6</w:t>
      </w:r>
    </w:p>
    <w:p w14:paraId="3D6EA194" w14:textId="77777777" w:rsidR="00687B97" w:rsidRDefault="00000000">
      <w:pPr>
        <w:pStyle w:val="Heading1"/>
        <w:spacing w:before="81"/>
      </w:pPr>
      <w:r>
        <w:rPr>
          <w:spacing w:val="-2"/>
        </w:rPr>
        <w:t>Purpose</w:t>
      </w:r>
    </w:p>
    <w:p w14:paraId="5839861A" w14:textId="393037F8" w:rsidR="00687B97" w:rsidRDefault="00000000">
      <w:pPr>
        <w:pStyle w:val="BodyText"/>
        <w:spacing w:before="263"/>
        <w:ind w:left="590" w:right="166"/>
        <w:jc w:val="both"/>
      </w:pPr>
      <w:r>
        <w:t xml:space="preserve">This policy is designed to ensure that ELAN College applies fair, consistent, and transparent Recognition of Prior Learning (RPL) processes for </w:t>
      </w:r>
      <w:r w:rsidR="00DA71CE">
        <w:t>Elan’s</w:t>
      </w:r>
      <w:r>
        <w:t xml:space="preserve"> students in line with the RTO Standards 2025. It supports the formal recognition of a student’s existing skills, knowledge, and experience, allowing eligible learners to advance through their qualification without duplicating learning, while </w:t>
      </w:r>
      <w:proofErr w:type="gramStart"/>
      <w:r>
        <w:t>ensuring</w:t>
      </w:r>
      <w:r>
        <w:rPr>
          <w:spacing w:val="66"/>
        </w:rPr>
        <w:t xml:space="preserve">  </w:t>
      </w:r>
      <w:r>
        <w:t>assessment</w:t>
      </w:r>
      <w:proofErr w:type="gramEnd"/>
      <w:r>
        <w:rPr>
          <w:spacing w:val="66"/>
        </w:rPr>
        <w:t xml:space="preserve">  </w:t>
      </w:r>
      <w:proofErr w:type="gramStart"/>
      <w:r>
        <w:t>integrity,</w:t>
      </w:r>
      <w:r>
        <w:rPr>
          <w:spacing w:val="65"/>
        </w:rPr>
        <w:t xml:space="preserve">  </w:t>
      </w:r>
      <w:r>
        <w:t>regulatory</w:t>
      </w:r>
      <w:proofErr w:type="gramEnd"/>
      <w:r>
        <w:rPr>
          <w:spacing w:val="65"/>
        </w:rPr>
        <w:t xml:space="preserve">  </w:t>
      </w:r>
      <w:proofErr w:type="gramStart"/>
      <w:r>
        <w:t>compliance,</w:t>
      </w:r>
      <w:r>
        <w:rPr>
          <w:spacing w:val="66"/>
        </w:rPr>
        <w:t xml:space="preserve">  </w:t>
      </w:r>
      <w:r>
        <w:t>and</w:t>
      </w:r>
      <w:proofErr w:type="gramEnd"/>
      <w:r>
        <w:rPr>
          <w:spacing w:val="66"/>
        </w:rPr>
        <w:t xml:space="preserve">  </w:t>
      </w:r>
      <w:proofErr w:type="gramStart"/>
      <w:r>
        <w:t>quality</w:t>
      </w:r>
      <w:r>
        <w:rPr>
          <w:spacing w:val="67"/>
        </w:rPr>
        <w:t xml:space="preserve">  </w:t>
      </w:r>
      <w:r>
        <w:t>training</w:t>
      </w:r>
      <w:proofErr w:type="gramEnd"/>
      <w:r>
        <w:rPr>
          <w:spacing w:val="66"/>
        </w:rPr>
        <w:t xml:space="preserve">  </w:t>
      </w:r>
      <w:r>
        <w:t>outcomes.</w:t>
      </w:r>
    </w:p>
    <w:p w14:paraId="31DA7D65" w14:textId="77777777" w:rsidR="00687B97" w:rsidRDefault="00000000">
      <w:pPr>
        <w:pStyle w:val="Heading1"/>
      </w:pPr>
      <w:r>
        <w:rPr>
          <w:spacing w:val="-2"/>
        </w:rPr>
        <w:t>Background</w:t>
      </w:r>
    </w:p>
    <w:p w14:paraId="26095F63" w14:textId="77777777" w:rsidR="00687B97" w:rsidRDefault="00000000">
      <w:pPr>
        <w:pStyle w:val="BodyText"/>
        <w:spacing w:before="1" w:line="360" w:lineRule="auto"/>
        <w:ind w:left="590" w:right="166"/>
        <w:jc w:val="both"/>
      </w:pPr>
      <w:r>
        <w:t>Outcome 1 – Training and Assessment, Division 3 – RPL and Credit Transfer, Standard 1.6, National Vocational Education and Training Regulator (Outcome Standards for NVR Registered Training Organisations) Instrument 2025 (Cth).</w:t>
      </w:r>
    </w:p>
    <w:p w14:paraId="509D2EAF" w14:textId="77777777" w:rsidR="00687B97" w:rsidRDefault="00000000">
      <w:pPr>
        <w:pStyle w:val="Heading1"/>
      </w:pPr>
      <w:r>
        <w:rPr>
          <w:spacing w:val="-2"/>
        </w:rPr>
        <w:t>Scope</w:t>
      </w:r>
    </w:p>
    <w:p w14:paraId="3914C19F" w14:textId="77777777" w:rsidR="00687B97" w:rsidRDefault="00000000">
      <w:pPr>
        <w:pStyle w:val="BodyText"/>
        <w:spacing w:before="263"/>
        <w:ind w:left="590"/>
      </w:pPr>
      <w:r>
        <w:t>This</w:t>
      </w:r>
      <w:r>
        <w:rPr>
          <w:spacing w:val="-6"/>
        </w:rPr>
        <w:t xml:space="preserve"> </w:t>
      </w:r>
      <w:r>
        <w:t>policy</w:t>
      </w:r>
      <w:r>
        <w:rPr>
          <w:spacing w:val="-6"/>
        </w:rPr>
        <w:t xml:space="preserve"> </w:t>
      </w:r>
      <w:r>
        <w:t>applies</w:t>
      </w:r>
      <w:r>
        <w:rPr>
          <w:spacing w:val="-6"/>
        </w:rPr>
        <w:t xml:space="preserve"> </w:t>
      </w:r>
      <w:r>
        <w:t>to</w:t>
      </w:r>
      <w:r>
        <w:rPr>
          <w:spacing w:val="-7"/>
        </w:rPr>
        <w:t xml:space="preserve"> </w:t>
      </w:r>
      <w:r>
        <w:rPr>
          <w:spacing w:val="-4"/>
        </w:rPr>
        <w:t>all:</w:t>
      </w:r>
    </w:p>
    <w:p w14:paraId="6C54C6A1" w14:textId="77777777" w:rsidR="00687B97" w:rsidRDefault="00000000">
      <w:pPr>
        <w:pStyle w:val="ListParagraph"/>
        <w:numPr>
          <w:ilvl w:val="0"/>
          <w:numId w:val="2"/>
        </w:numPr>
        <w:tabs>
          <w:tab w:val="left" w:pos="1310"/>
        </w:tabs>
        <w:spacing w:before="117"/>
        <w:rPr>
          <w:sz w:val="20"/>
        </w:rPr>
      </w:pPr>
      <w:r>
        <w:rPr>
          <w:sz w:val="20"/>
        </w:rPr>
        <w:t>Training</w:t>
      </w:r>
      <w:r>
        <w:rPr>
          <w:spacing w:val="-6"/>
          <w:sz w:val="20"/>
        </w:rPr>
        <w:t xml:space="preserve"> </w:t>
      </w:r>
      <w:r>
        <w:rPr>
          <w:sz w:val="20"/>
        </w:rPr>
        <w:t>products</w:t>
      </w:r>
      <w:r>
        <w:rPr>
          <w:spacing w:val="-6"/>
          <w:sz w:val="20"/>
        </w:rPr>
        <w:t xml:space="preserve"> </w:t>
      </w:r>
      <w:r>
        <w:rPr>
          <w:sz w:val="20"/>
        </w:rPr>
        <w:t>on</w:t>
      </w:r>
      <w:r>
        <w:rPr>
          <w:spacing w:val="-7"/>
          <w:sz w:val="20"/>
        </w:rPr>
        <w:t xml:space="preserve"> </w:t>
      </w:r>
      <w:r>
        <w:rPr>
          <w:sz w:val="20"/>
        </w:rPr>
        <w:t>the</w:t>
      </w:r>
      <w:r>
        <w:rPr>
          <w:spacing w:val="-5"/>
          <w:sz w:val="20"/>
        </w:rPr>
        <w:t xml:space="preserve"> </w:t>
      </w:r>
      <w:r>
        <w:rPr>
          <w:sz w:val="20"/>
        </w:rPr>
        <w:t>ELAN</w:t>
      </w:r>
      <w:r>
        <w:rPr>
          <w:spacing w:val="-7"/>
          <w:sz w:val="20"/>
        </w:rPr>
        <w:t xml:space="preserve"> </w:t>
      </w:r>
      <w:r>
        <w:rPr>
          <w:sz w:val="20"/>
        </w:rPr>
        <w:t>COLLEGE’s</w:t>
      </w:r>
      <w:r>
        <w:rPr>
          <w:spacing w:val="-6"/>
          <w:sz w:val="20"/>
        </w:rPr>
        <w:t xml:space="preserve"> </w:t>
      </w:r>
      <w:r>
        <w:rPr>
          <w:sz w:val="20"/>
        </w:rPr>
        <w:t>scope</w:t>
      </w:r>
      <w:r>
        <w:rPr>
          <w:spacing w:val="-7"/>
          <w:sz w:val="20"/>
        </w:rPr>
        <w:t xml:space="preserve"> </w:t>
      </w:r>
      <w:r>
        <w:rPr>
          <w:sz w:val="20"/>
        </w:rPr>
        <w:t>of</w:t>
      </w:r>
      <w:r>
        <w:rPr>
          <w:spacing w:val="-4"/>
          <w:sz w:val="20"/>
        </w:rPr>
        <w:t xml:space="preserve"> </w:t>
      </w:r>
      <w:r>
        <w:rPr>
          <w:spacing w:val="-2"/>
          <w:sz w:val="20"/>
        </w:rPr>
        <w:t>registration.</w:t>
      </w:r>
    </w:p>
    <w:p w14:paraId="0B54EE7A" w14:textId="77777777" w:rsidR="00687B97" w:rsidRDefault="00000000">
      <w:pPr>
        <w:pStyle w:val="ListParagraph"/>
        <w:numPr>
          <w:ilvl w:val="0"/>
          <w:numId w:val="2"/>
        </w:numPr>
        <w:tabs>
          <w:tab w:val="left" w:pos="1310"/>
        </w:tabs>
        <w:spacing w:before="112"/>
        <w:rPr>
          <w:sz w:val="20"/>
        </w:rPr>
      </w:pPr>
      <w:r>
        <w:rPr>
          <w:sz w:val="20"/>
        </w:rPr>
        <w:t>Prospective</w:t>
      </w:r>
      <w:r>
        <w:rPr>
          <w:spacing w:val="-8"/>
          <w:sz w:val="20"/>
        </w:rPr>
        <w:t xml:space="preserve"> </w:t>
      </w:r>
      <w:r>
        <w:rPr>
          <w:sz w:val="20"/>
        </w:rPr>
        <w:t>and</w:t>
      </w:r>
      <w:r>
        <w:rPr>
          <w:spacing w:val="-10"/>
          <w:sz w:val="20"/>
        </w:rPr>
        <w:t xml:space="preserve"> </w:t>
      </w:r>
      <w:r>
        <w:rPr>
          <w:sz w:val="20"/>
        </w:rPr>
        <w:t>currently</w:t>
      </w:r>
      <w:r>
        <w:rPr>
          <w:spacing w:val="-9"/>
          <w:sz w:val="20"/>
        </w:rPr>
        <w:t xml:space="preserve"> </w:t>
      </w:r>
      <w:r>
        <w:rPr>
          <w:sz w:val="20"/>
        </w:rPr>
        <w:t>enrolled</w:t>
      </w:r>
      <w:r>
        <w:rPr>
          <w:spacing w:val="-10"/>
          <w:sz w:val="20"/>
        </w:rPr>
        <w:t xml:space="preserve"> </w:t>
      </w:r>
      <w:r>
        <w:rPr>
          <w:sz w:val="20"/>
        </w:rPr>
        <w:t>students</w:t>
      </w:r>
      <w:r>
        <w:rPr>
          <w:spacing w:val="-9"/>
          <w:sz w:val="20"/>
        </w:rPr>
        <w:t xml:space="preserve"> </w:t>
      </w:r>
      <w:r>
        <w:rPr>
          <w:sz w:val="20"/>
        </w:rPr>
        <w:t>seeking</w:t>
      </w:r>
      <w:r>
        <w:rPr>
          <w:spacing w:val="-10"/>
          <w:sz w:val="20"/>
        </w:rPr>
        <w:t xml:space="preserve"> </w:t>
      </w:r>
      <w:r>
        <w:rPr>
          <w:spacing w:val="-4"/>
          <w:sz w:val="20"/>
        </w:rPr>
        <w:t>RPL.</w:t>
      </w:r>
    </w:p>
    <w:p w14:paraId="544D65A8" w14:textId="77777777" w:rsidR="00687B97" w:rsidRDefault="00000000">
      <w:pPr>
        <w:pStyle w:val="Heading1"/>
        <w:spacing w:before="33"/>
        <w:rPr>
          <w:b/>
          <w:bCs/>
          <w:spacing w:val="-2"/>
        </w:rPr>
      </w:pPr>
      <w:r w:rsidRPr="007209F4">
        <w:rPr>
          <w:b/>
          <w:bCs/>
        </w:rPr>
        <w:t>Policy</w:t>
      </w:r>
      <w:r w:rsidRPr="007209F4">
        <w:rPr>
          <w:b/>
          <w:bCs/>
          <w:spacing w:val="-10"/>
        </w:rPr>
        <w:t xml:space="preserve"> </w:t>
      </w:r>
      <w:r w:rsidRPr="007209F4">
        <w:rPr>
          <w:b/>
          <w:bCs/>
          <w:spacing w:val="-2"/>
        </w:rPr>
        <w:t>Statement</w:t>
      </w:r>
    </w:p>
    <w:p w14:paraId="0C6134CD" w14:textId="77777777" w:rsidR="007209F4" w:rsidRPr="00F84859" w:rsidRDefault="007209F4">
      <w:pPr>
        <w:pStyle w:val="Heading1"/>
        <w:spacing w:before="33"/>
        <w:rPr>
          <w:b/>
          <w:bCs/>
          <w:spacing w:val="-2"/>
          <w:sz w:val="20"/>
          <w:szCs w:val="20"/>
        </w:rPr>
      </w:pPr>
    </w:p>
    <w:p w14:paraId="3438CD11"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 xml:space="preserve">ELAN COLLEGE is committed to providing all prospective and enrolled students with fair, consistent, transparent and timely access to Recognition of Prior Learning (RPL) in accordance with the </w:t>
      </w:r>
      <w:r w:rsidRPr="00F84859">
        <w:rPr>
          <w:b/>
          <w:bCs/>
          <w:sz w:val="20"/>
          <w:szCs w:val="20"/>
        </w:rPr>
        <w:t>Outcome Standards for NVR Registered Training Organisations Instrument 2025 (Cth), Standard 1.6</w:t>
      </w:r>
      <w:r w:rsidRPr="00F84859">
        <w:rPr>
          <w:sz w:val="20"/>
          <w:szCs w:val="20"/>
        </w:rPr>
        <w:t xml:space="preserve">, the </w:t>
      </w:r>
      <w:r w:rsidRPr="00F84859">
        <w:rPr>
          <w:b/>
          <w:bCs/>
          <w:sz w:val="20"/>
          <w:szCs w:val="20"/>
        </w:rPr>
        <w:t>Australian Qualifications Framework (AQF)</w:t>
      </w:r>
      <w:r w:rsidRPr="00F84859">
        <w:rPr>
          <w:sz w:val="20"/>
          <w:szCs w:val="20"/>
        </w:rPr>
        <w:t xml:space="preserve"> and all applicable legislative and regulatory requirements.</w:t>
      </w:r>
    </w:p>
    <w:p w14:paraId="021FD3DB"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 xml:space="preserve">Recognition of Prior Learning (RPL) is an </w:t>
      </w:r>
      <w:r w:rsidRPr="00F84859">
        <w:rPr>
          <w:b/>
          <w:bCs/>
          <w:sz w:val="20"/>
          <w:szCs w:val="20"/>
        </w:rPr>
        <w:t>assessment process</w:t>
      </w:r>
      <w:r w:rsidRPr="00F84859">
        <w:rPr>
          <w:sz w:val="20"/>
          <w:szCs w:val="20"/>
        </w:rPr>
        <w:t xml:space="preserve"> that recognises a student's existing skills, knowledge and experience against the requirements of a unit of competency or accredited module. These skills and knowledge may have been gained through previous employment, workplace experience, apprenticeships, traineeships, volunteer work, professional, formal or informal learning, community activities. RPL provides students with the opportunity to receive formal recognition for competencies they have already achieved.</w:t>
      </w:r>
    </w:p>
    <w:p w14:paraId="1A0F2166"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 xml:space="preserve">ELAN COLLEGE is committed to supporting learner progression by ensuring that all eligible students </w:t>
      </w:r>
      <w:proofErr w:type="gramStart"/>
      <w:r w:rsidRPr="00F84859">
        <w:rPr>
          <w:sz w:val="20"/>
          <w:szCs w:val="20"/>
        </w:rPr>
        <w:t>have the opportunity to</w:t>
      </w:r>
      <w:proofErr w:type="gramEnd"/>
      <w:r w:rsidRPr="00F84859">
        <w:rPr>
          <w:sz w:val="20"/>
          <w:szCs w:val="20"/>
        </w:rPr>
        <w:t xml:space="preserve"> apply for RPL before enrolment, during enrolment or after commencing their course. Information about the RPL process, eligibility requirements, evidence requirements, fees and assessment procedures will be made available through the Student Handbook, website, pre-enrolment information, enrolment documentation and Student Support Services. Staff will provide advice and assistance to students throughout the RPL process.</w:t>
      </w:r>
    </w:p>
    <w:p w14:paraId="5180F94F"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 xml:space="preserve">All RPL applications will be assessed by qualified and competent assessors who meet the requirements of the Standards for Registered Training Organisations. Assessors will determine whether a student has demonstrated the skills and knowledge required by the relevant unit of </w:t>
      </w:r>
      <w:r w:rsidRPr="00F84859">
        <w:rPr>
          <w:sz w:val="20"/>
          <w:szCs w:val="20"/>
        </w:rPr>
        <w:lastRenderedPageBreak/>
        <w:t>competency by comparing the evidence provided against all requirements of the training product, including the performance criteria, performance evidence, knowledge evidence, foundation skills and assessment conditions.</w:t>
      </w:r>
    </w:p>
    <w:p w14:paraId="5BE91F78"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 xml:space="preserve">ELAN COLLEGE will ensure that all RPL assessments are conducted in accordance with the </w:t>
      </w:r>
      <w:r w:rsidRPr="00F84859">
        <w:rPr>
          <w:b/>
          <w:bCs/>
          <w:sz w:val="20"/>
          <w:szCs w:val="20"/>
        </w:rPr>
        <w:t>Principles of Assessment</w:t>
      </w:r>
      <w:r w:rsidRPr="00F84859">
        <w:rPr>
          <w:sz w:val="20"/>
          <w:szCs w:val="20"/>
        </w:rPr>
        <w:t xml:space="preserve"> by being fair, flexible, valid and reliable, and that all evidence meets the </w:t>
      </w:r>
      <w:r w:rsidRPr="00F84859">
        <w:rPr>
          <w:b/>
          <w:bCs/>
          <w:sz w:val="20"/>
          <w:szCs w:val="20"/>
        </w:rPr>
        <w:t>Rules of Evidence</w:t>
      </w:r>
      <w:r w:rsidRPr="00F84859">
        <w:rPr>
          <w:sz w:val="20"/>
          <w:szCs w:val="20"/>
        </w:rPr>
        <w:t xml:space="preserve"> by being valid, sufficient, authentic and current. Assessment decisions will be based on a range of evidence, which may include workplace documents, work samples, portfolios, third-party reports, referee statements, practical demonstrations, workplace observations, and other relevant evidence.</w:t>
      </w:r>
    </w:p>
    <w:p w14:paraId="19691B48"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 xml:space="preserve">To maintain the integrity of the RPL process, ELAN COLLEGE will verify the authenticity of all evidence before making an assessment decision. Verification may include contacting employers, supervisors, referees or issuing organisations using official business contact details, reviewing employment records and </w:t>
      </w:r>
      <w:proofErr w:type="spellStart"/>
      <w:r w:rsidRPr="00F84859">
        <w:rPr>
          <w:sz w:val="20"/>
          <w:szCs w:val="20"/>
        </w:rPr>
        <w:t>payslips</w:t>
      </w:r>
      <w:proofErr w:type="spellEnd"/>
      <w:r w:rsidRPr="00F84859">
        <w:rPr>
          <w:sz w:val="20"/>
          <w:szCs w:val="20"/>
        </w:rPr>
        <w:t>, conducting online or face-to-face interviews, requesting additional evidence, or using other appropriate methods to confirm that the evidence is genuine and relates to the applicant.</w:t>
      </w:r>
    </w:p>
    <w:p w14:paraId="70486714"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Recognition of Prior Learning will only be granted where the assessor is satisfied that the student has demonstrated competency to the standard required by the relevant unit of competency or accredited module. Where the evidence provided is insufficient or does not fully demonstrate competency, the assessor may request additional evidence, conduct further assessment activities or recommend gap training before making a final decision.</w:t>
      </w:r>
    </w:p>
    <w:p w14:paraId="24A766E0"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ELAN COLLEGE will ensure that all RPL applications, evidence, assessment records, verification activities and assessment decisions are accurately documented and securely maintained in the Student Management System. Students will receive written notification of the outcome of their RPL application, including the units granted, any units not granted, the reasons for the decision and information about their right to appeal under the ELAN COLLEGE Feedback, Complaints and Appeals Policy and Procedures.</w:t>
      </w:r>
    </w:p>
    <w:p w14:paraId="4522558C" w14:textId="77777777" w:rsidR="007209F4" w:rsidRPr="00F84859" w:rsidRDefault="007209F4" w:rsidP="007209F4">
      <w:pPr>
        <w:pStyle w:val="ListParagraph"/>
        <w:spacing w:after="160" w:line="278" w:lineRule="auto"/>
        <w:ind w:left="720" w:firstLine="0"/>
        <w:rPr>
          <w:sz w:val="20"/>
          <w:szCs w:val="20"/>
        </w:rPr>
      </w:pPr>
      <w:r w:rsidRPr="00F84859">
        <w:rPr>
          <w:sz w:val="20"/>
          <w:szCs w:val="20"/>
        </w:rPr>
        <w:t xml:space="preserve">Where Recognition of Prior Learning results in a reduction of the amount of training required to complete a qualification, ELAN COLLEGE will update the student's Training Plan and enrolment records to reflect the revised training requirements. </w:t>
      </w:r>
    </w:p>
    <w:p w14:paraId="125B070A" w14:textId="121354A6" w:rsidR="00687B97" w:rsidRPr="00F84859" w:rsidRDefault="007209F4" w:rsidP="00043D41">
      <w:pPr>
        <w:pStyle w:val="ListParagraph"/>
        <w:spacing w:after="160" w:line="278" w:lineRule="auto"/>
        <w:ind w:left="720" w:firstLine="0"/>
        <w:rPr>
          <w:sz w:val="20"/>
          <w:szCs w:val="20"/>
        </w:rPr>
      </w:pPr>
      <w:r w:rsidRPr="00F84859">
        <w:rPr>
          <w:sz w:val="20"/>
          <w:szCs w:val="20"/>
        </w:rPr>
        <w:t>Through this policy, ELAN COLLEGE is committed to ensuring that Recognition of Prior Learning decisions are fair, evidence-based, consistent and transparent, support learner progression, maintain the integrity of nationally recognised training, and comply with the Outcome Standards for NVR Registered Training Organisations Instrument 2025 (Cth), the Principles of Assessment, the Rules of Evidence and all applicable legislative and regulatory requirements.</w:t>
      </w:r>
    </w:p>
    <w:p w14:paraId="4929BD5C" w14:textId="2166D54F" w:rsidR="00043D41" w:rsidRPr="00F84859" w:rsidRDefault="00000000">
      <w:pPr>
        <w:pStyle w:val="BodyText"/>
        <w:ind w:left="590" w:right="174"/>
      </w:pPr>
      <w:r w:rsidRPr="00F84859">
        <w:t>RPL will only be granted where competency is demonstrated to the same standard as required by the relevant unit of competency.</w:t>
      </w:r>
    </w:p>
    <w:p w14:paraId="0111F418" w14:textId="77777777" w:rsidR="00043D41" w:rsidRPr="00F84859" w:rsidRDefault="00043D41">
      <w:pPr>
        <w:rPr>
          <w:sz w:val="20"/>
          <w:szCs w:val="20"/>
        </w:rPr>
      </w:pPr>
      <w:r w:rsidRPr="00F84859">
        <w:rPr>
          <w:sz w:val="20"/>
          <w:szCs w:val="20"/>
        </w:rPr>
        <w:br w:type="page"/>
      </w:r>
    </w:p>
    <w:p w14:paraId="2C24F8BA" w14:textId="77777777" w:rsidR="00687B97" w:rsidRPr="007209F4" w:rsidRDefault="00687B97">
      <w:pPr>
        <w:pStyle w:val="BodyText"/>
        <w:ind w:left="590" w:right="174"/>
        <w:rPr>
          <w:highlight w:val="yellow"/>
        </w:rPr>
      </w:pPr>
    </w:p>
    <w:p w14:paraId="2D1959F4" w14:textId="61708635" w:rsidR="00687B97" w:rsidRPr="00043D41" w:rsidRDefault="00000000" w:rsidP="00043D41">
      <w:pPr>
        <w:pStyle w:val="Heading1"/>
        <w:spacing w:before="4"/>
        <w:ind w:left="0"/>
        <w:rPr>
          <w:rFonts w:ascii="Trebuchet MS"/>
          <w:b/>
          <w:bCs/>
          <w:spacing w:val="-2"/>
          <w:w w:val="85"/>
        </w:rPr>
      </w:pPr>
      <w:r w:rsidRPr="00043D41">
        <w:rPr>
          <w:b/>
          <w:bCs/>
          <w:spacing w:val="-2"/>
        </w:rPr>
        <w:t>Procedures</w:t>
      </w:r>
      <w:r w:rsidR="00043D41" w:rsidRPr="00043D41">
        <w:rPr>
          <w:b/>
          <w:bCs/>
          <w:spacing w:val="-2"/>
        </w:rPr>
        <w:t xml:space="preserve"> </w:t>
      </w:r>
      <w:r w:rsidRPr="00043D41">
        <w:rPr>
          <w:rFonts w:ascii="Trebuchet MS"/>
          <w:b/>
          <w:bCs/>
          <w:w w:val="85"/>
        </w:rPr>
        <w:t>Information</w:t>
      </w:r>
      <w:r w:rsidRPr="00043D41">
        <w:rPr>
          <w:rFonts w:ascii="Trebuchet MS"/>
          <w:b/>
          <w:bCs/>
          <w:spacing w:val="10"/>
        </w:rPr>
        <w:t xml:space="preserve"> </w:t>
      </w:r>
      <w:r w:rsidRPr="00043D41">
        <w:rPr>
          <w:rFonts w:ascii="Trebuchet MS"/>
          <w:b/>
          <w:bCs/>
          <w:w w:val="85"/>
        </w:rPr>
        <w:t>and</w:t>
      </w:r>
      <w:r w:rsidRPr="00043D41">
        <w:rPr>
          <w:rFonts w:ascii="Trebuchet MS"/>
          <w:b/>
          <w:bCs/>
          <w:spacing w:val="11"/>
        </w:rPr>
        <w:t xml:space="preserve"> </w:t>
      </w:r>
      <w:r w:rsidRPr="00043D41">
        <w:rPr>
          <w:rFonts w:ascii="Trebuchet MS"/>
          <w:b/>
          <w:bCs/>
          <w:spacing w:val="-2"/>
          <w:w w:val="85"/>
        </w:rPr>
        <w:t>Access</w:t>
      </w:r>
    </w:p>
    <w:p w14:paraId="20D8A142"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 xml:space="preserve">ELAN COLLEGE is committed to ensuring that all prospective and enrolled students are provided with timely, accurate and accessible information regarding Recognition of Prior Learning (RPL) in accordance with the requirements of the </w:t>
      </w:r>
      <w:r w:rsidRPr="00F84859">
        <w:rPr>
          <w:rFonts w:eastAsia="Times New Roman" w:cs="Times New Roman"/>
          <w:b/>
          <w:bCs/>
          <w:sz w:val="20"/>
          <w:szCs w:val="20"/>
          <w:lang w:eastAsia="en-AU"/>
        </w:rPr>
        <w:t>Standards for Registered Training Organisations (RTOs)</w:t>
      </w:r>
      <w:r w:rsidRPr="00F84859">
        <w:rPr>
          <w:rFonts w:eastAsia="Times New Roman" w:cs="Times New Roman"/>
          <w:sz w:val="20"/>
          <w:szCs w:val="20"/>
          <w:lang w:eastAsia="en-AU"/>
        </w:rPr>
        <w:t xml:space="preserve"> and the principles of assessment and rules of evidence.</w:t>
      </w:r>
    </w:p>
    <w:p w14:paraId="31AF1F9E"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The College ensures that information relating to RPL is communicated throughout the student lifecycle, including prior to enrolment, during the enrolment process, at orientation, and whenever requested by a student. Information is provided in a manner that enables students to make informed decisions regarding their training and assessment options.</w:t>
      </w:r>
    </w:p>
    <w:p w14:paraId="265CC48B"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Students are informed that they have the right to apply for RPL for any unit of competency or qualification offered by ELAN COLLEGE and that an application for RPL will be assessed fairly, consistently, transparently and without discrimination.</w:t>
      </w:r>
    </w:p>
    <w:p w14:paraId="4FECE1A9"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Information regarding RPL is made available through multiple communication channels, including but not limited to:</w:t>
      </w:r>
    </w:p>
    <w:p w14:paraId="4D99F014" w14:textId="77777777" w:rsidR="00043D41" w:rsidRPr="00F84859" w:rsidRDefault="00043D41" w:rsidP="00043D41">
      <w:pPr>
        <w:widowControl/>
        <w:numPr>
          <w:ilvl w:val="0"/>
          <w:numId w:val="4"/>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The Student Handbook;</w:t>
      </w:r>
    </w:p>
    <w:p w14:paraId="259C0762" w14:textId="77777777" w:rsidR="00043D41" w:rsidRPr="00F84859" w:rsidRDefault="00043D41" w:rsidP="00043D41">
      <w:pPr>
        <w:widowControl/>
        <w:numPr>
          <w:ilvl w:val="0"/>
          <w:numId w:val="4"/>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ELAN COLLEGE website;</w:t>
      </w:r>
    </w:p>
    <w:p w14:paraId="6DD40574" w14:textId="77777777" w:rsidR="00043D41" w:rsidRPr="00F84859" w:rsidRDefault="00043D41" w:rsidP="00043D41">
      <w:pPr>
        <w:widowControl/>
        <w:numPr>
          <w:ilvl w:val="0"/>
          <w:numId w:val="4"/>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Pre-enrolment information and marketing materials;</w:t>
      </w:r>
    </w:p>
    <w:p w14:paraId="79E21E96" w14:textId="77777777" w:rsidR="00043D41" w:rsidRPr="00F84859" w:rsidRDefault="00043D41" w:rsidP="00043D41">
      <w:pPr>
        <w:widowControl/>
        <w:numPr>
          <w:ilvl w:val="0"/>
          <w:numId w:val="4"/>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Course information and enrolment documentation;</w:t>
      </w:r>
    </w:p>
    <w:p w14:paraId="72BC4C9C" w14:textId="77777777" w:rsidR="00043D41" w:rsidRPr="00F84859" w:rsidRDefault="00043D41" w:rsidP="00043D41">
      <w:pPr>
        <w:widowControl/>
        <w:numPr>
          <w:ilvl w:val="0"/>
          <w:numId w:val="4"/>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Student orientation sessions;</w:t>
      </w:r>
    </w:p>
    <w:p w14:paraId="3CD40112" w14:textId="77777777" w:rsidR="00043D41" w:rsidRPr="00F84859" w:rsidRDefault="00043D41" w:rsidP="00043D41">
      <w:pPr>
        <w:widowControl/>
        <w:numPr>
          <w:ilvl w:val="0"/>
          <w:numId w:val="4"/>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Academic and student support services; and</w:t>
      </w:r>
    </w:p>
    <w:p w14:paraId="2C39E7E2" w14:textId="77777777" w:rsidR="00043D41" w:rsidRPr="00F84859" w:rsidRDefault="00043D41" w:rsidP="00043D41">
      <w:pPr>
        <w:widowControl/>
        <w:numPr>
          <w:ilvl w:val="0"/>
          <w:numId w:val="4"/>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Direct consultation with qualified trainers, assessors or the Academic Manager.</w:t>
      </w:r>
    </w:p>
    <w:p w14:paraId="4481827F"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 xml:space="preserve">Prior to accepting </w:t>
      </w:r>
      <w:proofErr w:type="gramStart"/>
      <w:r w:rsidRPr="00F84859">
        <w:rPr>
          <w:rFonts w:eastAsia="Times New Roman" w:cs="Times New Roman"/>
          <w:sz w:val="20"/>
          <w:szCs w:val="20"/>
          <w:lang w:eastAsia="en-AU"/>
        </w:rPr>
        <w:t>an enrolment</w:t>
      </w:r>
      <w:proofErr w:type="gramEnd"/>
      <w:r w:rsidRPr="00F84859">
        <w:rPr>
          <w:rFonts w:eastAsia="Times New Roman" w:cs="Times New Roman"/>
          <w:sz w:val="20"/>
          <w:szCs w:val="20"/>
          <w:lang w:eastAsia="en-AU"/>
        </w:rPr>
        <w:t>, ELAN COLLEGE ensures that prospective students are informed of:</w:t>
      </w:r>
    </w:p>
    <w:p w14:paraId="37782139" w14:textId="77777777" w:rsidR="00043D41" w:rsidRPr="00F84859" w:rsidRDefault="00043D41" w:rsidP="00043D41">
      <w:pPr>
        <w:widowControl/>
        <w:numPr>
          <w:ilvl w:val="0"/>
          <w:numId w:val="5"/>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their entitlement to seek Recognition of Prior Learning (RPL);</w:t>
      </w:r>
    </w:p>
    <w:p w14:paraId="169F4E71" w14:textId="77777777" w:rsidR="00043D41" w:rsidRPr="00F84859" w:rsidRDefault="00043D41" w:rsidP="00043D41">
      <w:pPr>
        <w:widowControl/>
        <w:numPr>
          <w:ilvl w:val="0"/>
          <w:numId w:val="5"/>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the purpose, benefits and limitations of the RPL process;</w:t>
      </w:r>
    </w:p>
    <w:p w14:paraId="78910A82" w14:textId="77777777" w:rsidR="00043D41" w:rsidRPr="00F84859" w:rsidRDefault="00043D41" w:rsidP="00043D41">
      <w:pPr>
        <w:widowControl/>
        <w:numPr>
          <w:ilvl w:val="0"/>
          <w:numId w:val="5"/>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the availability of the RPL Policy and Procedure and associated application forms;</w:t>
      </w:r>
    </w:p>
    <w:p w14:paraId="6F4D05AD" w14:textId="77777777" w:rsidR="00043D41" w:rsidRPr="00F84859" w:rsidRDefault="00043D41" w:rsidP="00043D41">
      <w:pPr>
        <w:widowControl/>
        <w:numPr>
          <w:ilvl w:val="0"/>
          <w:numId w:val="5"/>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any applicable fees, assessment requirements and expected timeframes;</w:t>
      </w:r>
    </w:p>
    <w:p w14:paraId="78DF9FC7" w14:textId="77777777" w:rsidR="00043D41" w:rsidRPr="00F84859" w:rsidRDefault="00043D41" w:rsidP="00043D41">
      <w:pPr>
        <w:widowControl/>
        <w:numPr>
          <w:ilvl w:val="0"/>
          <w:numId w:val="5"/>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the types of evidence that may be submitted to support an RPL application;</w:t>
      </w:r>
    </w:p>
    <w:p w14:paraId="36017EB8" w14:textId="77777777" w:rsidR="00043D41" w:rsidRPr="00F84859" w:rsidRDefault="00043D41" w:rsidP="00043D41">
      <w:pPr>
        <w:widowControl/>
        <w:numPr>
          <w:ilvl w:val="0"/>
          <w:numId w:val="5"/>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the availability of guidance and support throughout the RPL process; and</w:t>
      </w:r>
    </w:p>
    <w:p w14:paraId="72672232" w14:textId="77777777" w:rsidR="00043D41" w:rsidRPr="00F84859" w:rsidRDefault="00043D41" w:rsidP="00043D41">
      <w:pPr>
        <w:widowControl/>
        <w:numPr>
          <w:ilvl w:val="0"/>
          <w:numId w:val="5"/>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their rights to appeal assessment decisions in accordance with the Complaints and Appeals Policy.</w:t>
      </w:r>
    </w:p>
    <w:p w14:paraId="7997D1B2"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 xml:space="preserve">Students requiring assistance with determining their eligibility for RPL or preparing evidence are referred </w:t>
      </w:r>
      <w:proofErr w:type="gramStart"/>
      <w:r w:rsidRPr="00F84859">
        <w:rPr>
          <w:rFonts w:eastAsia="Times New Roman" w:cs="Times New Roman"/>
          <w:sz w:val="20"/>
          <w:szCs w:val="20"/>
          <w:lang w:eastAsia="en-AU"/>
        </w:rPr>
        <w:t>to</w:t>
      </w:r>
      <w:proofErr w:type="gramEnd"/>
      <w:r w:rsidRPr="00F84859">
        <w:rPr>
          <w:rFonts w:eastAsia="Times New Roman" w:cs="Times New Roman"/>
          <w:sz w:val="20"/>
          <w:szCs w:val="20"/>
          <w:lang w:eastAsia="en-AU"/>
        </w:rPr>
        <w:t xml:space="preserve"> an appropriately qualified trainer and assessor or the Academic Manager. Reasonable support is provided to ensure students understand the evidence requirements and assessment process while maintaining the integrity and validity of the assessment.</w:t>
      </w:r>
    </w:p>
    <w:p w14:paraId="50548B7B"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 xml:space="preserve">ELAN COLLEGE ensures that all RPL applicants receive clear advice regarding the evidence requirements. Evidence submitted must enable the assessor to determine whether the applicant has demonstrated the skills, knowledge and performance requirements specified within the relevant unit(s) of competency. Evidence is assessed in accordance with the </w:t>
      </w:r>
      <w:r w:rsidRPr="00F84859">
        <w:rPr>
          <w:rFonts w:eastAsia="Times New Roman" w:cs="Times New Roman"/>
          <w:b/>
          <w:bCs/>
          <w:sz w:val="20"/>
          <w:szCs w:val="20"/>
          <w:lang w:eastAsia="en-AU"/>
        </w:rPr>
        <w:t>Principles of Assessment</w:t>
      </w:r>
      <w:r w:rsidRPr="00F84859">
        <w:rPr>
          <w:rFonts w:eastAsia="Times New Roman" w:cs="Times New Roman"/>
          <w:sz w:val="20"/>
          <w:szCs w:val="20"/>
          <w:lang w:eastAsia="en-AU"/>
        </w:rPr>
        <w:t xml:space="preserve"> (fairness, flexibility, validity and reliability) and the </w:t>
      </w:r>
      <w:r w:rsidRPr="00F84859">
        <w:rPr>
          <w:rFonts w:eastAsia="Times New Roman" w:cs="Times New Roman"/>
          <w:b/>
          <w:bCs/>
          <w:sz w:val="20"/>
          <w:szCs w:val="20"/>
          <w:lang w:eastAsia="en-AU"/>
        </w:rPr>
        <w:t>Rules of Evidence</w:t>
      </w:r>
      <w:r w:rsidRPr="00F84859">
        <w:rPr>
          <w:rFonts w:eastAsia="Times New Roman" w:cs="Times New Roman"/>
          <w:sz w:val="20"/>
          <w:szCs w:val="20"/>
          <w:lang w:eastAsia="en-AU"/>
        </w:rPr>
        <w:t xml:space="preserve"> (validity, sufficiency, authenticity and currency).</w:t>
      </w:r>
    </w:p>
    <w:p w14:paraId="5677C43A"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Evidence submitted in support of an RPL application may include, but is not limited to:</w:t>
      </w:r>
    </w:p>
    <w:p w14:paraId="4BAFB70B"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current and previous resumes or curriculum vitae;</w:t>
      </w:r>
    </w:p>
    <w:p w14:paraId="2F0DEFE6"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job descriptions and employment contracts;</w:t>
      </w:r>
    </w:p>
    <w:p w14:paraId="44B9084C"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workplace documents, reports, policies, procedures and work samples;</w:t>
      </w:r>
    </w:p>
    <w:p w14:paraId="098018DD"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lastRenderedPageBreak/>
        <w:t>performance appraisals, competency records and professional development records;</w:t>
      </w:r>
    </w:p>
    <w:p w14:paraId="1246942E"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third-party reports, referee statements or employer verification;</w:t>
      </w:r>
    </w:p>
    <w:p w14:paraId="38AF5D89"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 xml:space="preserve">qualifications, Statements of Attainment, </w:t>
      </w:r>
      <w:proofErr w:type="spellStart"/>
      <w:r w:rsidRPr="00F84859">
        <w:rPr>
          <w:rFonts w:eastAsia="Times New Roman" w:cs="Times New Roman"/>
          <w:sz w:val="20"/>
          <w:szCs w:val="20"/>
          <w:lang w:eastAsia="en-AU"/>
        </w:rPr>
        <w:t>licences</w:t>
      </w:r>
      <w:proofErr w:type="spellEnd"/>
      <w:r w:rsidRPr="00F84859">
        <w:rPr>
          <w:rFonts w:eastAsia="Times New Roman" w:cs="Times New Roman"/>
          <w:sz w:val="20"/>
          <w:szCs w:val="20"/>
          <w:lang w:eastAsia="en-AU"/>
        </w:rPr>
        <w:t xml:space="preserve"> or professional registrations;</w:t>
      </w:r>
    </w:p>
    <w:p w14:paraId="3AA42CC8"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portfolios of evidence demonstrating workplace performance;</w:t>
      </w:r>
    </w:p>
    <w:p w14:paraId="4756D098"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project work, case studies or completed workplace tasks;</w:t>
      </w:r>
    </w:p>
    <w:p w14:paraId="688D2C2F"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workplace observation conducted by a qualified assessor, where appropriate;</w:t>
      </w:r>
    </w:p>
    <w:p w14:paraId="0AE50688"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structured competency conversations or professional interviews;</w:t>
      </w:r>
    </w:p>
    <w:p w14:paraId="0F3841C3"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challenge tests, demonstrations or practical assessment activities;</w:t>
      </w:r>
    </w:p>
    <w:p w14:paraId="7C3F8BB6"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simulations where workplace assessment is not reasonably practicable;</w:t>
      </w:r>
    </w:p>
    <w:p w14:paraId="2CDFB5F6"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logbooks, journals, reflective reports or evidence of ongoing professional practice; and</w:t>
      </w:r>
    </w:p>
    <w:p w14:paraId="1D546720" w14:textId="77777777" w:rsidR="00043D41" w:rsidRPr="00F84859" w:rsidRDefault="00043D41" w:rsidP="00043D41">
      <w:pPr>
        <w:widowControl/>
        <w:numPr>
          <w:ilvl w:val="0"/>
          <w:numId w:val="6"/>
        </w:numPr>
        <w:autoSpaceDE/>
        <w:autoSpaceDN/>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any other evidence considered relevant and sufficient to demonstrate competency against the requirements of the training product.</w:t>
      </w:r>
    </w:p>
    <w:p w14:paraId="4A04F869"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Where the evidence provided is insufficient to make a valid assessment decision, ELAN COLLEGE may require the applicant to participate in additional assessment activities, including practical demonstrations, questioning, workplace observation or other assessment methods, to enable the assessor to make a valid, reliable and evidence-based judgement of competency.</w:t>
      </w:r>
    </w:p>
    <w:p w14:paraId="3BBAC06B" w14:textId="77777777" w:rsidR="00043D41" w:rsidRPr="00F84859" w:rsidRDefault="00043D41" w:rsidP="00043D41">
      <w:pPr>
        <w:spacing w:before="100" w:beforeAutospacing="1" w:after="100" w:afterAutospacing="1"/>
        <w:rPr>
          <w:rFonts w:eastAsia="Times New Roman" w:cs="Times New Roman"/>
          <w:sz w:val="20"/>
          <w:szCs w:val="20"/>
          <w:lang w:eastAsia="en-AU"/>
        </w:rPr>
      </w:pPr>
      <w:r w:rsidRPr="00F84859">
        <w:rPr>
          <w:rFonts w:eastAsia="Times New Roman" w:cs="Times New Roman"/>
          <w:sz w:val="20"/>
          <w:szCs w:val="20"/>
          <w:lang w:eastAsia="en-AU"/>
        </w:rPr>
        <w:t>All information provided by applicants is treated confidentially and managed in accordance with ELAN COLLEGE's Privacy Policy and record management requirements. Records relating to RPL applications, assessment outcomes and supporting evidence are retained in accordance with legislative and regulatory requirements and ELAN COLLEGE's records management procedures.</w:t>
      </w:r>
    </w:p>
    <w:p w14:paraId="067378C6" w14:textId="77777777" w:rsidR="00687B97" w:rsidRDefault="00000000" w:rsidP="00043D41">
      <w:pPr>
        <w:pStyle w:val="Heading4"/>
        <w:spacing w:before="227"/>
        <w:ind w:left="0"/>
      </w:pPr>
      <w:r>
        <w:t>Elan</w:t>
      </w:r>
      <w:r>
        <w:rPr>
          <w:spacing w:val="-8"/>
        </w:rPr>
        <w:t xml:space="preserve"> </w:t>
      </w:r>
      <w:r>
        <w:t>College</w:t>
      </w:r>
      <w:r>
        <w:rPr>
          <w:spacing w:val="-6"/>
        </w:rPr>
        <w:t xml:space="preserve"> </w:t>
      </w:r>
      <w:r>
        <w:t>Verifies</w:t>
      </w:r>
      <w:r>
        <w:rPr>
          <w:spacing w:val="-6"/>
        </w:rPr>
        <w:t xml:space="preserve"> </w:t>
      </w:r>
      <w:r>
        <w:t>RPL</w:t>
      </w:r>
      <w:r>
        <w:rPr>
          <w:spacing w:val="-4"/>
        </w:rPr>
        <w:t xml:space="preserve"> </w:t>
      </w:r>
      <w:r>
        <w:rPr>
          <w:spacing w:val="-2"/>
        </w:rPr>
        <w:t>Evidence</w:t>
      </w:r>
    </w:p>
    <w:p w14:paraId="16ECEF3E" w14:textId="77777777" w:rsidR="00687B97" w:rsidRDefault="00000000">
      <w:pPr>
        <w:spacing w:before="228"/>
        <w:ind w:left="590"/>
        <w:rPr>
          <w:sz w:val="20"/>
        </w:rPr>
      </w:pPr>
      <w:r>
        <w:rPr>
          <w:sz w:val="20"/>
        </w:rPr>
        <w:t>Elan</w:t>
      </w:r>
      <w:r>
        <w:rPr>
          <w:spacing w:val="-5"/>
          <w:sz w:val="20"/>
        </w:rPr>
        <w:t xml:space="preserve"> </w:t>
      </w:r>
      <w:r>
        <w:rPr>
          <w:sz w:val="20"/>
        </w:rPr>
        <w:t>College</w:t>
      </w:r>
      <w:r>
        <w:rPr>
          <w:spacing w:val="-5"/>
          <w:sz w:val="20"/>
        </w:rPr>
        <w:t xml:space="preserve"> </w:t>
      </w:r>
      <w:r>
        <w:rPr>
          <w:sz w:val="20"/>
        </w:rPr>
        <w:t>verifies</w:t>
      </w:r>
      <w:r>
        <w:rPr>
          <w:spacing w:val="-4"/>
          <w:sz w:val="20"/>
        </w:rPr>
        <w:t xml:space="preserve"> </w:t>
      </w:r>
      <w:r>
        <w:rPr>
          <w:sz w:val="20"/>
        </w:rPr>
        <w:t>RPL</w:t>
      </w:r>
      <w:r>
        <w:rPr>
          <w:spacing w:val="-5"/>
          <w:sz w:val="20"/>
        </w:rPr>
        <w:t xml:space="preserve"> </w:t>
      </w:r>
      <w:r>
        <w:rPr>
          <w:sz w:val="20"/>
        </w:rPr>
        <w:t>evidence</w:t>
      </w:r>
      <w:r>
        <w:rPr>
          <w:spacing w:val="-5"/>
          <w:sz w:val="20"/>
        </w:rPr>
        <w:t xml:space="preserve"> </w:t>
      </w:r>
      <w:r>
        <w:rPr>
          <w:sz w:val="20"/>
        </w:rPr>
        <w:t>through</w:t>
      </w:r>
      <w:r>
        <w:rPr>
          <w:spacing w:val="-4"/>
          <w:sz w:val="20"/>
        </w:rPr>
        <w:t xml:space="preserve"> </w:t>
      </w:r>
      <w:r>
        <w:rPr>
          <w:rFonts w:ascii="Arial"/>
          <w:b/>
          <w:sz w:val="20"/>
        </w:rPr>
        <w:t>systematic</w:t>
      </w:r>
      <w:r>
        <w:rPr>
          <w:rFonts w:ascii="Arial"/>
          <w:b/>
          <w:spacing w:val="-5"/>
          <w:sz w:val="20"/>
        </w:rPr>
        <w:t xml:space="preserve"> </w:t>
      </w:r>
      <w:r>
        <w:rPr>
          <w:rFonts w:ascii="Arial"/>
          <w:b/>
          <w:sz w:val="20"/>
        </w:rPr>
        <w:t>validation</w:t>
      </w:r>
      <w:r>
        <w:rPr>
          <w:rFonts w:ascii="Arial"/>
          <w:b/>
          <w:spacing w:val="-4"/>
          <w:sz w:val="20"/>
        </w:rPr>
        <w:t xml:space="preserve"> </w:t>
      </w:r>
      <w:r>
        <w:rPr>
          <w:rFonts w:ascii="Arial"/>
          <w:b/>
          <w:sz w:val="20"/>
        </w:rPr>
        <w:t>and</w:t>
      </w:r>
      <w:r>
        <w:rPr>
          <w:rFonts w:ascii="Arial"/>
          <w:b/>
          <w:spacing w:val="-4"/>
          <w:sz w:val="20"/>
        </w:rPr>
        <w:t xml:space="preserve"> </w:t>
      </w:r>
      <w:r>
        <w:rPr>
          <w:rFonts w:ascii="Arial"/>
          <w:b/>
          <w:sz w:val="20"/>
        </w:rPr>
        <w:t>authentication</w:t>
      </w:r>
      <w:r>
        <w:rPr>
          <w:rFonts w:ascii="Arial"/>
          <w:b/>
          <w:spacing w:val="-4"/>
          <w:sz w:val="20"/>
        </w:rPr>
        <w:t xml:space="preserve"> </w:t>
      </w:r>
      <w:r>
        <w:rPr>
          <w:rFonts w:ascii="Arial"/>
          <w:b/>
          <w:sz w:val="20"/>
        </w:rPr>
        <w:t>processes</w:t>
      </w:r>
      <w:r>
        <w:rPr>
          <w:rFonts w:ascii="Arial"/>
          <w:b/>
          <w:spacing w:val="-2"/>
          <w:sz w:val="20"/>
        </w:rPr>
        <w:t xml:space="preserve"> </w:t>
      </w:r>
      <w:r>
        <w:rPr>
          <w:sz w:val="20"/>
        </w:rPr>
        <w:t>to confirm that the evidence genuinely relates to the student and meets unit requirements.</w:t>
      </w:r>
    </w:p>
    <w:p w14:paraId="1AA2D08D" w14:textId="77777777" w:rsidR="00687B97" w:rsidRDefault="00000000">
      <w:pPr>
        <w:pStyle w:val="Heading4"/>
        <w:numPr>
          <w:ilvl w:val="0"/>
          <w:numId w:val="1"/>
        </w:numPr>
        <w:tabs>
          <w:tab w:val="left" w:pos="1308"/>
        </w:tabs>
        <w:spacing w:before="1"/>
        <w:ind w:left="1308" w:hanging="358"/>
        <w:jc w:val="left"/>
      </w:pPr>
      <w:r>
        <w:t>Verification</w:t>
      </w:r>
      <w:r>
        <w:rPr>
          <w:spacing w:val="-10"/>
        </w:rPr>
        <w:t xml:space="preserve"> </w:t>
      </w:r>
      <w:r>
        <w:t>by</w:t>
      </w:r>
      <w:r>
        <w:rPr>
          <w:spacing w:val="-8"/>
        </w:rPr>
        <w:t xml:space="preserve"> </w:t>
      </w:r>
      <w:r>
        <w:rPr>
          <w:spacing w:val="-4"/>
        </w:rPr>
        <w:t>email</w:t>
      </w:r>
    </w:p>
    <w:p w14:paraId="73277F72" w14:textId="77777777" w:rsidR="00687B97" w:rsidRDefault="00000000">
      <w:pPr>
        <w:pStyle w:val="BodyText"/>
        <w:ind w:right="167"/>
        <w:jc w:val="both"/>
      </w:pPr>
      <w:r>
        <w:t>Using</w:t>
      </w:r>
      <w:r>
        <w:rPr>
          <w:spacing w:val="-8"/>
        </w:rPr>
        <w:t xml:space="preserve"> </w:t>
      </w:r>
      <w:r>
        <w:t>email</w:t>
      </w:r>
      <w:r>
        <w:rPr>
          <w:spacing w:val="-8"/>
        </w:rPr>
        <w:t xml:space="preserve"> </w:t>
      </w:r>
      <w:r>
        <w:t>for</w:t>
      </w:r>
      <w:r>
        <w:rPr>
          <w:spacing w:val="-8"/>
        </w:rPr>
        <w:t xml:space="preserve"> </w:t>
      </w:r>
      <w:r>
        <w:t>verification</w:t>
      </w:r>
      <w:r>
        <w:rPr>
          <w:spacing w:val="-8"/>
        </w:rPr>
        <w:t xml:space="preserve"> </w:t>
      </w:r>
      <w:r>
        <w:t>purposes</w:t>
      </w:r>
      <w:r>
        <w:rPr>
          <w:spacing w:val="-8"/>
        </w:rPr>
        <w:t xml:space="preserve"> </w:t>
      </w:r>
      <w:r>
        <w:t>is</w:t>
      </w:r>
      <w:r>
        <w:rPr>
          <w:spacing w:val="-6"/>
        </w:rPr>
        <w:t xml:space="preserve"> </w:t>
      </w:r>
      <w:r>
        <w:t>a</w:t>
      </w:r>
      <w:r>
        <w:rPr>
          <w:spacing w:val="-9"/>
        </w:rPr>
        <w:t xml:space="preserve"> </w:t>
      </w:r>
      <w:r>
        <w:t>well-established</w:t>
      </w:r>
      <w:r>
        <w:rPr>
          <w:spacing w:val="-9"/>
        </w:rPr>
        <w:t xml:space="preserve"> </w:t>
      </w:r>
      <w:r>
        <w:t>and</w:t>
      </w:r>
      <w:r>
        <w:rPr>
          <w:spacing w:val="-9"/>
        </w:rPr>
        <w:t xml:space="preserve"> </w:t>
      </w:r>
      <w:r>
        <w:t>trusted</w:t>
      </w:r>
      <w:r>
        <w:rPr>
          <w:spacing w:val="-9"/>
        </w:rPr>
        <w:t xml:space="preserve"> </w:t>
      </w:r>
      <w:r>
        <w:t>practice.</w:t>
      </w:r>
      <w:r>
        <w:rPr>
          <w:spacing w:val="-9"/>
        </w:rPr>
        <w:t xml:space="preserve"> </w:t>
      </w:r>
      <w:r>
        <w:t>To</w:t>
      </w:r>
      <w:r>
        <w:rPr>
          <w:spacing w:val="-8"/>
        </w:rPr>
        <w:t xml:space="preserve"> </w:t>
      </w:r>
      <w:r>
        <w:t>maintain</w:t>
      </w:r>
      <w:r>
        <w:rPr>
          <w:spacing w:val="-9"/>
        </w:rPr>
        <w:t xml:space="preserve"> </w:t>
      </w:r>
      <w:r>
        <w:t>the integrity of its verification procedures, Elan College completes all confirmations only through authorized</w:t>
      </w:r>
      <w:r>
        <w:rPr>
          <w:spacing w:val="-14"/>
        </w:rPr>
        <w:t xml:space="preserve"> </w:t>
      </w:r>
      <w:r>
        <w:t>company</w:t>
      </w:r>
      <w:r>
        <w:rPr>
          <w:spacing w:val="-14"/>
        </w:rPr>
        <w:t xml:space="preserve"> </w:t>
      </w:r>
      <w:r>
        <w:t>email</w:t>
      </w:r>
      <w:r>
        <w:rPr>
          <w:spacing w:val="-14"/>
        </w:rPr>
        <w:t xml:space="preserve"> </w:t>
      </w:r>
      <w:r>
        <w:t>accounts,</w:t>
      </w:r>
      <w:r>
        <w:rPr>
          <w:spacing w:val="-14"/>
        </w:rPr>
        <w:t xml:space="preserve"> </w:t>
      </w:r>
      <w:r>
        <w:t>ensuring</w:t>
      </w:r>
      <w:r>
        <w:rPr>
          <w:spacing w:val="-14"/>
        </w:rPr>
        <w:t xml:space="preserve"> </w:t>
      </w:r>
      <w:r>
        <w:t>the</w:t>
      </w:r>
      <w:r>
        <w:rPr>
          <w:spacing w:val="-14"/>
        </w:rPr>
        <w:t xml:space="preserve"> </w:t>
      </w:r>
      <w:r>
        <w:t>information</w:t>
      </w:r>
      <w:r>
        <w:rPr>
          <w:spacing w:val="-14"/>
        </w:rPr>
        <w:t xml:space="preserve"> </w:t>
      </w:r>
      <w:r>
        <w:t>received</w:t>
      </w:r>
      <w:r>
        <w:rPr>
          <w:spacing w:val="-14"/>
        </w:rPr>
        <w:t xml:space="preserve"> </w:t>
      </w:r>
      <w:r>
        <w:t>is</w:t>
      </w:r>
      <w:r>
        <w:rPr>
          <w:spacing w:val="-14"/>
        </w:rPr>
        <w:t xml:space="preserve"> </w:t>
      </w:r>
      <w:r>
        <w:t>genuine,</w:t>
      </w:r>
      <w:r>
        <w:rPr>
          <w:spacing w:val="-13"/>
        </w:rPr>
        <w:t xml:space="preserve"> </w:t>
      </w:r>
      <w:r>
        <w:t>precise,</w:t>
      </w:r>
      <w:r>
        <w:rPr>
          <w:spacing w:val="-14"/>
        </w:rPr>
        <w:t xml:space="preserve"> </w:t>
      </w:r>
      <w:r>
        <w:t>and in line with institutional requirements.</w:t>
      </w:r>
    </w:p>
    <w:p w14:paraId="4D512A88" w14:textId="77777777" w:rsidR="00687B97" w:rsidRDefault="00000000">
      <w:pPr>
        <w:pStyle w:val="Heading4"/>
        <w:spacing w:line="230" w:lineRule="exact"/>
      </w:pPr>
      <w:r>
        <w:t>How</w:t>
      </w:r>
      <w:r>
        <w:rPr>
          <w:spacing w:val="-3"/>
        </w:rPr>
        <w:t xml:space="preserve"> </w:t>
      </w:r>
      <w:r>
        <w:t>it</w:t>
      </w:r>
      <w:r>
        <w:rPr>
          <w:spacing w:val="-4"/>
        </w:rPr>
        <w:t xml:space="preserve"> </w:t>
      </w:r>
      <w:r>
        <w:t>is</w:t>
      </w:r>
      <w:r>
        <w:rPr>
          <w:spacing w:val="-4"/>
        </w:rPr>
        <w:t xml:space="preserve"> </w:t>
      </w:r>
      <w:r>
        <w:rPr>
          <w:spacing w:val="-2"/>
        </w:rPr>
        <w:t>done:</w:t>
      </w:r>
    </w:p>
    <w:p w14:paraId="3DD96F75" w14:textId="77777777" w:rsidR="00687B97" w:rsidRDefault="00000000">
      <w:pPr>
        <w:pStyle w:val="ListParagraph"/>
        <w:numPr>
          <w:ilvl w:val="1"/>
          <w:numId w:val="1"/>
        </w:numPr>
        <w:tabs>
          <w:tab w:val="left" w:pos="1310"/>
        </w:tabs>
        <w:spacing w:before="6" w:line="235" w:lineRule="auto"/>
        <w:ind w:right="162"/>
        <w:rPr>
          <w:sz w:val="20"/>
        </w:rPr>
      </w:pPr>
      <w:r>
        <w:rPr>
          <w:sz w:val="20"/>
        </w:rPr>
        <w:t>The assessor contacts the</w:t>
      </w:r>
      <w:r>
        <w:rPr>
          <w:spacing w:val="26"/>
          <w:sz w:val="20"/>
        </w:rPr>
        <w:t xml:space="preserve"> </w:t>
      </w:r>
      <w:r>
        <w:rPr>
          <w:rFonts w:ascii="Arial" w:hAnsi="Arial"/>
          <w:b/>
          <w:sz w:val="20"/>
        </w:rPr>
        <w:t>third party (e.g. supervisor, employer, referee)</w:t>
      </w:r>
      <w:r>
        <w:rPr>
          <w:rFonts w:ascii="Arial" w:hAnsi="Arial"/>
          <w:b/>
          <w:spacing w:val="26"/>
          <w:sz w:val="20"/>
        </w:rPr>
        <w:t xml:space="preserve"> </w:t>
      </w:r>
      <w:r>
        <w:rPr>
          <w:sz w:val="20"/>
        </w:rPr>
        <w:t xml:space="preserve">using a </w:t>
      </w:r>
      <w:r>
        <w:rPr>
          <w:rFonts w:ascii="Arial" w:hAnsi="Arial"/>
          <w:b/>
          <w:sz w:val="20"/>
        </w:rPr>
        <w:t>work</w:t>
      </w:r>
      <w:r>
        <w:rPr>
          <w:rFonts w:ascii="Arial" w:hAnsi="Arial"/>
          <w:b/>
          <w:spacing w:val="40"/>
          <w:sz w:val="20"/>
        </w:rPr>
        <w:t xml:space="preserve"> </w:t>
      </w:r>
      <w:r>
        <w:rPr>
          <w:rFonts w:ascii="Arial" w:hAnsi="Arial"/>
          <w:b/>
          <w:sz w:val="20"/>
        </w:rPr>
        <w:t>email address</w:t>
      </w:r>
      <w:r>
        <w:rPr>
          <w:sz w:val="20"/>
        </w:rPr>
        <w:t>, not a personal one</w:t>
      </w:r>
    </w:p>
    <w:p w14:paraId="5995C35A" w14:textId="77777777" w:rsidR="00687B97" w:rsidRDefault="00000000">
      <w:pPr>
        <w:pStyle w:val="ListParagraph"/>
        <w:numPr>
          <w:ilvl w:val="1"/>
          <w:numId w:val="1"/>
        </w:numPr>
        <w:tabs>
          <w:tab w:val="left" w:pos="1310"/>
        </w:tabs>
        <w:spacing w:before="3" w:line="244" w:lineRule="exact"/>
        <w:rPr>
          <w:sz w:val="20"/>
        </w:rPr>
      </w:pPr>
      <w:r>
        <w:rPr>
          <w:sz w:val="20"/>
        </w:rPr>
        <w:t>The</w:t>
      </w:r>
      <w:r>
        <w:rPr>
          <w:spacing w:val="-8"/>
          <w:sz w:val="20"/>
        </w:rPr>
        <w:t xml:space="preserve"> </w:t>
      </w:r>
      <w:r>
        <w:rPr>
          <w:sz w:val="20"/>
        </w:rPr>
        <w:t>assessor</w:t>
      </w:r>
      <w:r>
        <w:rPr>
          <w:spacing w:val="-6"/>
          <w:sz w:val="20"/>
        </w:rPr>
        <w:t xml:space="preserve"> </w:t>
      </w:r>
      <w:r>
        <w:rPr>
          <w:spacing w:val="-2"/>
          <w:sz w:val="20"/>
        </w:rPr>
        <w:t>confirms:</w:t>
      </w:r>
    </w:p>
    <w:p w14:paraId="61744A74" w14:textId="77777777" w:rsidR="00687B97" w:rsidRDefault="00000000">
      <w:pPr>
        <w:pStyle w:val="ListParagraph"/>
        <w:numPr>
          <w:ilvl w:val="2"/>
          <w:numId w:val="1"/>
        </w:numPr>
        <w:tabs>
          <w:tab w:val="left" w:pos="2029"/>
        </w:tabs>
        <w:spacing w:line="237" w:lineRule="exact"/>
        <w:ind w:left="2029" w:hanging="359"/>
        <w:rPr>
          <w:sz w:val="20"/>
        </w:rPr>
      </w:pPr>
      <w:r>
        <w:rPr>
          <w:sz w:val="20"/>
        </w:rPr>
        <w:t>The</w:t>
      </w:r>
      <w:r>
        <w:rPr>
          <w:spacing w:val="-10"/>
          <w:sz w:val="20"/>
        </w:rPr>
        <w:t xml:space="preserve"> </w:t>
      </w:r>
      <w:proofErr w:type="gramStart"/>
      <w:r>
        <w:rPr>
          <w:sz w:val="20"/>
        </w:rPr>
        <w:t>student’s</w:t>
      </w:r>
      <w:proofErr w:type="gramEnd"/>
      <w:r>
        <w:rPr>
          <w:spacing w:val="-7"/>
          <w:sz w:val="20"/>
        </w:rPr>
        <w:t xml:space="preserve"> </w:t>
      </w:r>
      <w:r>
        <w:rPr>
          <w:sz w:val="20"/>
        </w:rPr>
        <w:t>role</w:t>
      </w:r>
      <w:r>
        <w:rPr>
          <w:spacing w:val="-7"/>
          <w:sz w:val="20"/>
        </w:rPr>
        <w:t xml:space="preserve"> </w:t>
      </w:r>
      <w:r>
        <w:rPr>
          <w:sz w:val="20"/>
        </w:rPr>
        <w:t>and</w:t>
      </w:r>
      <w:r>
        <w:rPr>
          <w:spacing w:val="-8"/>
          <w:sz w:val="20"/>
        </w:rPr>
        <w:t xml:space="preserve"> </w:t>
      </w:r>
      <w:r>
        <w:rPr>
          <w:sz w:val="20"/>
        </w:rPr>
        <w:t>employment</w:t>
      </w:r>
      <w:r>
        <w:rPr>
          <w:spacing w:val="-9"/>
          <w:sz w:val="20"/>
        </w:rPr>
        <w:t xml:space="preserve"> </w:t>
      </w:r>
      <w:r>
        <w:rPr>
          <w:spacing w:val="-2"/>
          <w:sz w:val="20"/>
        </w:rPr>
        <w:t>period</w:t>
      </w:r>
    </w:p>
    <w:p w14:paraId="45594086" w14:textId="77777777" w:rsidR="00687B97" w:rsidRDefault="00000000">
      <w:pPr>
        <w:pStyle w:val="ListParagraph"/>
        <w:numPr>
          <w:ilvl w:val="2"/>
          <w:numId w:val="1"/>
        </w:numPr>
        <w:tabs>
          <w:tab w:val="left" w:pos="2029"/>
        </w:tabs>
        <w:spacing w:line="229" w:lineRule="exact"/>
        <w:ind w:left="2029" w:hanging="359"/>
        <w:rPr>
          <w:sz w:val="20"/>
        </w:rPr>
      </w:pPr>
      <w:r>
        <w:rPr>
          <w:sz w:val="20"/>
        </w:rPr>
        <w:t>Tasks</w:t>
      </w:r>
      <w:r>
        <w:rPr>
          <w:spacing w:val="-6"/>
          <w:sz w:val="20"/>
        </w:rPr>
        <w:t xml:space="preserve"> </w:t>
      </w:r>
      <w:r>
        <w:rPr>
          <w:sz w:val="20"/>
        </w:rPr>
        <w:t>performed</w:t>
      </w:r>
      <w:r>
        <w:rPr>
          <w:spacing w:val="-7"/>
          <w:sz w:val="20"/>
        </w:rPr>
        <w:t xml:space="preserve"> </w:t>
      </w:r>
      <w:r>
        <w:rPr>
          <w:sz w:val="20"/>
        </w:rPr>
        <w:t>relevant</w:t>
      </w:r>
      <w:r>
        <w:rPr>
          <w:spacing w:val="-7"/>
          <w:sz w:val="20"/>
        </w:rPr>
        <w:t xml:space="preserve"> </w:t>
      </w:r>
      <w:r>
        <w:rPr>
          <w:sz w:val="20"/>
        </w:rPr>
        <w:t>to</w:t>
      </w:r>
      <w:r>
        <w:rPr>
          <w:spacing w:val="-6"/>
          <w:sz w:val="20"/>
        </w:rPr>
        <w:t xml:space="preserve"> </w:t>
      </w:r>
      <w:r>
        <w:rPr>
          <w:sz w:val="20"/>
        </w:rPr>
        <w:t>the</w:t>
      </w:r>
      <w:r>
        <w:rPr>
          <w:spacing w:val="-5"/>
          <w:sz w:val="20"/>
        </w:rPr>
        <w:t xml:space="preserve"> </w:t>
      </w:r>
      <w:r>
        <w:rPr>
          <w:sz w:val="20"/>
        </w:rPr>
        <w:t>unit</w:t>
      </w:r>
      <w:r>
        <w:rPr>
          <w:spacing w:val="-6"/>
          <w:sz w:val="20"/>
        </w:rPr>
        <w:t xml:space="preserve"> </w:t>
      </w:r>
      <w:r>
        <w:rPr>
          <w:sz w:val="20"/>
        </w:rPr>
        <w:t>of</w:t>
      </w:r>
      <w:r>
        <w:rPr>
          <w:spacing w:val="-6"/>
          <w:sz w:val="20"/>
        </w:rPr>
        <w:t xml:space="preserve"> </w:t>
      </w:r>
      <w:r>
        <w:rPr>
          <w:spacing w:val="-2"/>
          <w:sz w:val="20"/>
        </w:rPr>
        <w:t>competency</w:t>
      </w:r>
    </w:p>
    <w:p w14:paraId="0C0D1C3D" w14:textId="77777777" w:rsidR="00687B97" w:rsidRDefault="00000000">
      <w:pPr>
        <w:pStyle w:val="ListParagraph"/>
        <w:numPr>
          <w:ilvl w:val="2"/>
          <w:numId w:val="1"/>
        </w:numPr>
        <w:tabs>
          <w:tab w:val="left" w:pos="2029"/>
        </w:tabs>
        <w:spacing w:line="231" w:lineRule="exact"/>
        <w:ind w:left="2029" w:hanging="359"/>
        <w:rPr>
          <w:sz w:val="20"/>
        </w:rPr>
      </w:pPr>
      <w:r>
        <w:rPr>
          <w:sz w:val="20"/>
        </w:rPr>
        <w:t>Level</w:t>
      </w:r>
      <w:r>
        <w:rPr>
          <w:spacing w:val="-7"/>
          <w:sz w:val="20"/>
        </w:rPr>
        <w:t xml:space="preserve"> </w:t>
      </w:r>
      <w:r>
        <w:rPr>
          <w:sz w:val="20"/>
        </w:rPr>
        <w:t>of</w:t>
      </w:r>
      <w:r>
        <w:rPr>
          <w:spacing w:val="-8"/>
          <w:sz w:val="20"/>
        </w:rPr>
        <w:t xml:space="preserve"> </w:t>
      </w:r>
      <w:r>
        <w:rPr>
          <w:sz w:val="20"/>
        </w:rPr>
        <w:t>responsibility</w:t>
      </w:r>
      <w:r>
        <w:rPr>
          <w:spacing w:val="-7"/>
          <w:sz w:val="20"/>
        </w:rPr>
        <w:t xml:space="preserve"> </w:t>
      </w:r>
      <w:r>
        <w:rPr>
          <w:sz w:val="20"/>
        </w:rPr>
        <w:t>and</w:t>
      </w:r>
      <w:r>
        <w:rPr>
          <w:spacing w:val="-7"/>
          <w:sz w:val="20"/>
        </w:rPr>
        <w:t xml:space="preserve"> </w:t>
      </w:r>
      <w:r>
        <w:rPr>
          <w:spacing w:val="-2"/>
          <w:sz w:val="20"/>
        </w:rPr>
        <w:t>supervision</w:t>
      </w:r>
    </w:p>
    <w:p w14:paraId="6E01158B" w14:textId="77777777" w:rsidR="00687B97" w:rsidRDefault="00000000">
      <w:pPr>
        <w:pStyle w:val="ListParagraph"/>
        <w:numPr>
          <w:ilvl w:val="1"/>
          <w:numId w:val="1"/>
        </w:numPr>
        <w:tabs>
          <w:tab w:val="left" w:pos="1310"/>
        </w:tabs>
        <w:spacing w:line="237" w:lineRule="exact"/>
        <w:rPr>
          <w:sz w:val="20"/>
        </w:rPr>
      </w:pPr>
      <w:r>
        <w:rPr>
          <w:sz w:val="20"/>
        </w:rPr>
        <w:t>Follow-up</w:t>
      </w:r>
      <w:r>
        <w:rPr>
          <w:spacing w:val="-7"/>
          <w:sz w:val="20"/>
        </w:rPr>
        <w:t xml:space="preserve"> </w:t>
      </w:r>
      <w:r>
        <w:rPr>
          <w:sz w:val="20"/>
        </w:rPr>
        <w:t>questions</w:t>
      </w:r>
      <w:r>
        <w:rPr>
          <w:spacing w:val="-6"/>
          <w:sz w:val="20"/>
        </w:rPr>
        <w:t xml:space="preserve"> </w:t>
      </w:r>
      <w:r>
        <w:rPr>
          <w:sz w:val="20"/>
        </w:rPr>
        <w:t>may</w:t>
      </w:r>
      <w:r>
        <w:rPr>
          <w:spacing w:val="-6"/>
          <w:sz w:val="20"/>
        </w:rPr>
        <w:t xml:space="preserve"> </w:t>
      </w:r>
      <w:r>
        <w:rPr>
          <w:sz w:val="20"/>
        </w:rPr>
        <w:t>be</w:t>
      </w:r>
      <w:r>
        <w:rPr>
          <w:spacing w:val="-7"/>
          <w:sz w:val="20"/>
        </w:rPr>
        <w:t xml:space="preserve"> </w:t>
      </w:r>
      <w:r>
        <w:rPr>
          <w:sz w:val="20"/>
        </w:rPr>
        <w:t>asked</w:t>
      </w:r>
      <w:r>
        <w:rPr>
          <w:spacing w:val="-8"/>
          <w:sz w:val="20"/>
        </w:rPr>
        <w:t xml:space="preserve"> </w:t>
      </w:r>
      <w:r>
        <w:rPr>
          <w:sz w:val="20"/>
        </w:rPr>
        <w:t>to</w:t>
      </w:r>
      <w:r>
        <w:rPr>
          <w:spacing w:val="-7"/>
          <w:sz w:val="20"/>
        </w:rPr>
        <w:t xml:space="preserve"> </w:t>
      </w:r>
      <w:r>
        <w:rPr>
          <w:sz w:val="20"/>
        </w:rPr>
        <w:t>clarify</w:t>
      </w:r>
      <w:r>
        <w:rPr>
          <w:spacing w:val="-6"/>
          <w:sz w:val="20"/>
        </w:rPr>
        <w:t xml:space="preserve"> </w:t>
      </w:r>
      <w:r>
        <w:rPr>
          <w:spacing w:val="-2"/>
          <w:sz w:val="20"/>
        </w:rPr>
        <w:t>competence</w:t>
      </w:r>
    </w:p>
    <w:p w14:paraId="3AA456FA" w14:textId="77777777" w:rsidR="00687B97" w:rsidRDefault="00000000">
      <w:pPr>
        <w:pStyle w:val="ListParagraph"/>
        <w:numPr>
          <w:ilvl w:val="1"/>
          <w:numId w:val="1"/>
        </w:numPr>
        <w:tabs>
          <w:tab w:val="left" w:pos="1310"/>
        </w:tabs>
        <w:spacing w:line="243" w:lineRule="exact"/>
        <w:rPr>
          <w:sz w:val="20"/>
        </w:rPr>
      </w:pPr>
      <w:r>
        <w:rPr>
          <w:sz w:val="20"/>
        </w:rPr>
        <w:t>Email</w:t>
      </w:r>
      <w:r>
        <w:rPr>
          <w:spacing w:val="-7"/>
          <w:sz w:val="20"/>
        </w:rPr>
        <w:t xml:space="preserve"> </w:t>
      </w:r>
      <w:r>
        <w:rPr>
          <w:sz w:val="20"/>
        </w:rPr>
        <w:t>correspondence</w:t>
      </w:r>
      <w:r>
        <w:rPr>
          <w:spacing w:val="-6"/>
          <w:sz w:val="20"/>
        </w:rPr>
        <w:t xml:space="preserve"> </w:t>
      </w:r>
      <w:r>
        <w:rPr>
          <w:sz w:val="20"/>
        </w:rPr>
        <w:t>is</w:t>
      </w:r>
      <w:r>
        <w:rPr>
          <w:spacing w:val="-7"/>
          <w:sz w:val="20"/>
        </w:rPr>
        <w:t xml:space="preserve"> </w:t>
      </w:r>
      <w:r>
        <w:rPr>
          <w:sz w:val="20"/>
        </w:rPr>
        <w:t>retained</w:t>
      </w:r>
      <w:r>
        <w:rPr>
          <w:spacing w:val="-6"/>
          <w:sz w:val="20"/>
        </w:rPr>
        <w:t xml:space="preserve"> </w:t>
      </w:r>
      <w:r>
        <w:rPr>
          <w:sz w:val="20"/>
        </w:rPr>
        <w:t>on</w:t>
      </w:r>
      <w:r>
        <w:rPr>
          <w:spacing w:val="-9"/>
          <w:sz w:val="20"/>
        </w:rPr>
        <w:t xml:space="preserve"> </w:t>
      </w:r>
      <w:r>
        <w:rPr>
          <w:sz w:val="20"/>
        </w:rPr>
        <w:t>the</w:t>
      </w:r>
      <w:r>
        <w:rPr>
          <w:spacing w:val="-8"/>
          <w:sz w:val="20"/>
        </w:rPr>
        <w:t xml:space="preserve"> </w:t>
      </w:r>
      <w:r>
        <w:rPr>
          <w:sz w:val="20"/>
        </w:rPr>
        <w:t>student</w:t>
      </w:r>
      <w:r>
        <w:rPr>
          <w:spacing w:val="-6"/>
          <w:sz w:val="20"/>
        </w:rPr>
        <w:t xml:space="preserve"> </w:t>
      </w:r>
      <w:r>
        <w:rPr>
          <w:sz w:val="20"/>
        </w:rPr>
        <w:t>file</w:t>
      </w:r>
      <w:r>
        <w:rPr>
          <w:spacing w:val="-6"/>
          <w:sz w:val="20"/>
        </w:rPr>
        <w:t xml:space="preserve"> </w:t>
      </w:r>
      <w:r>
        <w:rPr>
          <w:sz w:val="20"/>
        </w:rPr>
        <w:t>as</w:t>
      </w:r>
      <w:r>
        <w:rPr>
          <w:spacing w:val="-7"/>
          <w:sz w:val="20"/>
        </w:rPr>
        <w:t xml:space="preserve"> </w:t>
      </w:r>
      <w:r>
        <w:rPr>
          <w:spacing w:val="-2"/>
          <w:sz w:val="20"/>
        </w:rPr>
        <w:t>evidence</w:t>
      </w:r>
    </w:p>
    <w:p w14:paraId="4DA99ACC" w14:textId="77777777" w:rsidR="00687B97" w:rsidRDefault="00000000">
      <w:pPr>
        <w:pStyle w:val="Heading4"/>
        <w:spacing w:line="228" w:lineRule="exact"/>
      </w:pPr>
      <w:r>
        <w:t>Controls</w:t>
      </w:r>
      <w:r>
        <w:rPr>
          <w:spacing w:val="-13"/>
        </w:rPr>
        <w:t xml:space="preserve"> </w:t>
      </w:r>
      <w:r>
        <w:rPr>
          <w:spacing w:val="-2"/>
        </w:rPr>
        <w:t>used:</w:t>
      </w:r>
    </w:p>
    <w:p w14:paraId="7EA4661D" w14:textId="77777777" w:rsidR="00687B97" w:rsidRDefault="00000000">
      <w:pPr>
        <w:pStyle w:val="ListParagraph"/>
        <w:numPr>
          <w:ilvl w:val="1"/>
          <w:numId w:val="1"/>
        </w:numPr>
        <w:tabs>
          <w:tab w:val="left" w:pos="1310"/>
        </w:tabs>
        <w:spacing w:before="1" w:line="244" w:lineRule="exact"/>
        <w:rPr>
          <w:sz w:val="20"/>
        </w:rPr>
      </w:pPr>
      <w:r>
        <w:rPr>
          <w:sz w:val="20"/>
        </w:rPr>
        <w:t>Cross-checking</w:t>
      </w:r>
      <w:r>
        <w:rPr>
          <w:spacing w:val="-12"/>
          <w:sz w:val="20"/>
        </w:rPr>
        <w:t xml:space="preserve"> </w:t>
      </w:r>
      <w:r>
        <w:rPr>
          <w:sz w:val="20"/>
        </w:rPr>
        <w:t>email</w:t>
      </w:r>
      <w:r>
        <w:rPr>
          <w:spacing w:val="-12"/>
          <w:sz w:val="20"/>
        </w:rPr>
        <w:t xml:space="preserve"> </w:t>
      </w:r>
      <w:r>
        <w:rPr>
          <w:spacing w:val="-2"/>
          <w:sz w:val="20"/>
        </w:rPr>
        <w:t>domains</w:t>
      </w:r>
    </w:p>
    <w:p w14:paraId="03EE56DB" w14:textId="77777777" w:rsidR="00687B97" w:rsidRDefault="00000000">
      <w:pPr>
        <w:pStyle w:val="ListParagraph"/>
        <w:numPr>
          <w:ilvl w:val="1"/>
          <w:numId w:val="1"/>
        </w:numPr>
        <w:tabs>
          <w:tab w:val="left" w:pos="1310"/>
        </w:tabs>
        <w:spacing w:line="244" w:lineRule="exact"/>
        <w:rPr>
          <w:sz w:val="20"/>
        </w:rPr>
      </w:pPr>
      <w:r>
        <w:rPr>
          <w:sz w:val="20"/>
        </w:rPr>
        <w:t>Confirmation</w:t>
      </w:r>
      <w:r>
        <w:rPr>
          <w:spacing w:val="-7"/>
          <w:sz w:val="20"/>
        </w:rPr>
        <w:t xml:space="preserve"> </w:t>
      </w:r>
      <w:r>
        <w:rPr>
          <w:sz w:val="20"/>
        </w:rPr>
        <w:t>of</w:t>
      </w:r>
      <w:r>
        <w:rPr>
          <w:spacing w:val="-8"/>
          <w:sz w:val="20"/>
        </w:rPr>
        <w:t xml:space="preserve"> </w:t>
      </w:r>
      <w:r>
        <w:rPr>
          <w:sz w:val="20"/>
        </w:rPr>
        <w:t>contact</w:t>
      </w:r>
      <w:r>
        <w:rPr>
          <w:spacing w:val="-9"/>
          <w:sz w:val="20"/>
        </w:rPr>
        <w:t xml:space="preserve"> </w:t>
      </w:r>
      <w:r>
        <w:rPr>
          <w:sz w:val="20"/>
        </w:rPr>
        <w:t>details</w:t>
      </w:r>
      <w:r>
        <w:rPr>
          <w:spacing w:val="-7"/>
          <w:sz w:val="20"/>
        </w:rPr>
        <w:t xml:space="preserve"> </w:t>
      </w:r>
      <w:r>
        <w:rPr>
          <w:sz w:val="20"/>
        </w:rPr>
        <w:t>via</w:t>
      </w:r>
      <w:r>
        <w:rPr>
          <w:spacing w:val="-9"/>
          <w:sz w:val="20"/>
        </w:rPr>
        <w:t xml:space="preserve"> </w:t>
      </w:r>
      <w:r>
        <w:rPr>
          <w:sz w:val="20"/>
        </w:rPr>
        <w:t>public</w:t>
      </w:r>
      <w:r>
        <w:rPr>
          <w:spacing w:val="-7"/>
          <w:sz w:val="20"/>
        </w:rPr>
        <w:t xml:space="preserve"> </w:t>
      </w:r>
      <w:r>
        <w:rPr>
          <w:sz w:val="20"/>
        </w:rPr>
        <w:t>or</w:t>
      </w:r>
      <w:r>
        <w:rPr>
          <w:spacing w:val="-9"/>
          <w:sz w:val="20"/>
        </w:rPr>
        <w:t xml:space="preserve"> </w:t>
      </w:r>
      <w:r>
        <w:rPr>
          <w:sz w:val="20"/>
        </w:rPr>
        <w:t>organisational</w:t>
      </w:r>
      <w:r>
        <w:rPr>
          <w:spacing w:val="-9"/>
          <w:sz w:val="20"/>
        </w:rPr>
        <w:t xml:space="preserve"> </w:t>
      </w:r>
      <w:r>
        <w:rPr>
          <w:spacing w:val="-2"/>
          <w:sz w:val="20"/>
        </w:rPr>
        <w:t>records</w:t>
      </w:r>
    </w:p>
    <w:p w14:paraId="6986CDD2" w14:textId="77777777" w:rsidR="00687B97" w:rsidRDefault="00000000">
      <w:pPr>
        <w:pStyle w:val="ListParagraph"/>
        <w:numPr>
          <w:ilvl w:val="1"/>
          <w:numId w:val="1"/>
        </w:numPr>
        <w:tabs>
          <w:tab w:val="left" w:pos="1310"/>
        </w:tabs>
        <w:spacing w:line="243" w:lineRule="exact"/>
        <w:rPr>
          <w:sz w:val="20"/>
        </w:rPr>
      </w:pPr>
      <w:r>
        <w:rPr>
          <w:sz w:val="20"/>
        </w:rPr>
        <w:t>Signed</w:t>
      </w:r>
      <w:r>
        <w:rPr>
          <w:spacing w:val="-8"/>
          <w:sz w:val="20"/>
        </w:rPr>
        <w:t xml:space="preserve"> </w:t>
      </w:r>
      <w:r>
        <w:rPr>
          <w:sz w:val="20"/>
        </w:rPr>
        <w:t>declarations</w:t>
      </w:r>
      <w:r>
        <w:rPr>
          <w:spacing w:val="-7"/>
          <w:sz w:val="20"/>
        </w:rPr>
        <w:t xml:space="preserve"> </w:t>
      </w:r>
      <w:r>
        <w:rPr>
          <w:sz w:val="20"/>
        </w:rPr>
        <w:t>from</w:t>
      </w:r>
      <w:r>
        <w:rPr>
          <w:spacing w:val="-8"/>
          <w:sz w:val="20"/>
        </w:rPr>
        <w:t xml:space="preserve"> </w:t>
      </w:r>
      <w:r>
        <w:rPr>
          <w:sz w:val="20"/>
        </w:rPr>
        <w:t>both</w:t>
      </w:r>
      <w:r>
        <w:rPr>
          <w:spacing w:val="-7"/>
          <w:sz w:val="20"/>
        </w:rPr>
        <w:t xml:space="preserve"> </w:t>
      </w:r>
      <w:r>
        <w:rPr>
          <w:sz w:val="20"/>
        </w:rPr>
        <w:t>verification</w:t>
      </w:r>
      <w:r>
        <w:rPr>
          <w:spacing w:val="-6"/>
          <w:sz w:val="20"/>
        </w:rPr>
        <w:t xml:space="preserve"> </w:t>
      </w:r>
      <w:r>
        <w:rPr>
          <w:sz w:val="20"/>
        </w:rPr>
        <w:t>RPL</w:t>
      </w:r>
      <w:r>
        <w:rPr>
          <w:spacing w:val="-8"/>
          <w:sz w:val="20"/>
        </w:rPr>
        <w:t xml:space="preserve"> </w:t>
      </w:r>
      <w:r>
        <w:rPr>
          <w:sz w:val="20"/>
        </w:rPr>
        <w:t>evidence</w:t>
      </w:r>
      <w:r>
        <w:rPr>
          <w:spacing w:val="-6"/>
          <w:sz w:val="20"/>
        </w:rPr>
        <w:t xml:space="preserve"> </w:t>
      </w:r>
      <w:r>
        <w:rPr>
          <w:sz w:val="20"/>
        </w:rPr>
        <w:t>student</w:t>
      </w:r>
      <w:r>
        <w:rPr>
          <w:spacing w:val="-8"/>
          <w:sz w:val="20"/>
        </w:rPr>
        <w:t xml:space="preserve"> </w:t>
      </w:r>
      <w:r>
        <w:rPr>
          <w:sz w:val="20"/>
        </w:rPr>
        <w:t>and</w:t>
      </w:r>
      <w:r>
        <w:rPr>
          <w:spacing w:val="-8"/>
          <w:sz w:val="20"/>
        </w:rPr>
        <w:t xml:space="preserve"> </w:t>
      </w:r>
      <w:r>
        <w:rPr>
          <w:sz w:val="20"/>
        </w:rPr>
        <w:t>third</w:t>
      </w:r>
      <w:r>
        <w:rPr>
          <w:spacing w:val="-6"/>
          <w:sz w:val="20"/>
        </w:rPr>
        <w:t xml:space="preserve"> </w:t>
      </w:r>
      <w:r>
        <w:rPr>
          <w:spacing w:val="-2"/>
          <w:sz w:val="20"/>
        </w:rPr>
        <w:t>party</w:t>
      </w:r>
    </w:p>
    <w:p w14:paraId="7392EF51" w14:textId="77777777" w:rsidR="00687B97" w:rsidRDefault="00000000">
      <w:pPr>
        <w:pStyle w:val="Heading4"/>
        <w:numPr>
          <w:ilvl w:val="0"/>
          <w:numId w:val="1"/>
        </w:numPr>
        <w:tabs>
          <w:tab w:val="left" w:pos="809"/>
        </w:tabs>
        <w:spacing w:line="228" w:lineRule="exact"/>
        <w:ind w:left="809" w:hanging="219"/>
        <w:jc w:val="left"/>
      </w:pPr>
      <w:r>
        <w:t>Verification</w:t>
      </w:r>
      <w:r>
        <w:rPr>
          <w:spacing w:val="-6"/>
        </w:rPr>
        <w:t xml:space="preserve"> </w:t>
      </w:r>
      <w:r>
        <w:t>via</w:t>
      </w:r>
      <w:r>
        <w:rPr>
          <w:spacing w:val="-6"/>
        </w:rPr>
        <w:t xml:space="preserve"> </w:t>
      </w:r>
      <w:r>
        <w:t>Zoom</w:t>
      </w:r>
      <w:r>
        <w:rPr>
          <w:spacing w:val="-6"/>
        </w:rPr>
        <w:t xml:space="preserve"> </w:t>
      </w:r>
      <w:r>
        <w:t>/</w:t>
      </w:r>
      <w:r>
        <w:rPr>
          <w:spacing w:val="-4"/>
        </w:rPr>
        <w:t xml:space="preserve"> </w:t>
      </w:r>
      <w:r>
        <w:t>Teams</w:t>
      </w:r>
      <w:r>
        <w:rPr>
          <w:spacing w:val="-6"/>
        </w:rPr>
        <w:t xml:space="preserve"> </w:t>
      </w:r>
      <w:r>
        <w:t>/</w:t>
      </w:r>
      <w:r>
        <w:rPr>
          <w:spacing w:val="-4"/>
        </w:rPr>
        <w:t xml:space="preserve"> </w:t>
      </w:r>
      <w:r>
        <w:t>video</w:t>
      </w:r>
      <w:r>
        <w:rPr>
          <w:spacing w:val="-6"/>
        </w:rPr>
        <w:t xml:space="preserve"> </w:t>
      </w:r>
      <w:r>
        <w:rPr>
          <w:spacing w:val="-2"/>
        </w:rPr>
        <w:t>meeting</w:t>
      </w:r>
    </w:p>
    <w:p w14:paraId="66F3E432" w14:textId="77777777" w:rsidR="00687B97" w:rsidRDefault="00000000">
      <w:pPr>
        <w:pStyle w:val="BodyText"/>
        <w:spacing w:before="1"/>
        <w:ind w:left="590"/>
      </w:pPr>
      <w:r>
        <w:t>Video</w:t>
      </w:r>
      <w:r>
        <w:rPr>
          <w:spacing w:val="-7"/>
        </w:rPr>
        <w:t xml:space="preserve"> </w:t>
      </w:r>
      <w:r>
        <w:t>meetings</w:t>
      </w:r>
      <w:r>
        <w:rPr>
          <w:spacing w:val="-6"/>
        </w:rPr>
        <w:t xml:space="preserve"> </w:t>
      </w:r>
      <w:r>
        <w:t>are</w:t>
      </w:r>
      <w:r>
        <w:rPr>
          <w:spacing w:val="-7"/>
        </w:rPr>
        <w:t xml:space="preserve"> </w:t>
      </w:r>
      <w:r>
        <w:t>widely</w:t>
      </w:r>
      <w:r>
        <w:rPr>
          <w:spacing w:val="-5"/>
        </w:rPr>
        <w:t xml:space="preserve"> </w:t>
      </w:r>
      <w:r>
        <w:t>used</w:t>
      </w:r>
      <w:r>
        <w:rPr>
          <w:spacing w:val="-8"/>
        </w:rPr>
        <w:t xml:space="preserve"> </w:t>
      </w:r>
      <w:r>
        <w:t>and</w:t>
      </w:r>
      <w:r>
        <w:rPr>
          <w:spacing w:val="-8"/>
        </w:rPr>
        <w:t xml:space="preserve"> </w:t>
      </w:r>
      <w:r>
        <w:t>acceptable</w:t>
      </w:r>
      <w:r>
        <w:rPr>
          <w:spacing w:val="-7"/>
        </w:rPr>
        <w:t xml:space="preserve"> </w:t>
      </w:r>
      <w:r>
        <w:t>for</w:t>
      </w:r>
      <w:r>
        <w:rPr>
          <w:spacing w:val="-8"/>
        </w:rPr>
        <w:t xml:space="preserve"> </w:t>
      </w:r>
      <w:r>
        <w:t>RPL</w:t>
      </w:r>
      <w:r>
        <w:rPr>
          <w:spacing w:val="-7"/>
        </w:rPr>
        <w:t xml:space="preserve"> </w:t>
      </w:r>
      <w:r>
        <w:rPr>
          <w:spacing w:val="-2"/>
        </w:rPr>
        <w:t>verification.</w:t>
      </w:r>
    </w:p>
    <w:p w14:paraId="3586300D" w14:textId="77777777" w:rsidR="00687B97" w:rsidRDefault="00687B97">
      <w:pPr>
        <w:pStyle w:val="BodyText"/>
        <w:spacing w:before="1"/>
        <w:ind w:left="0"/>
      </w:pPr>
    </w:p>
    <w:p w14:paraId="77EE2D0C" w14:textId="77777777" w:rsidR="00687B97" w:rsidRDefault="00000000">
      <w:pPr>
        <w:pStyle w:val="Heading4"/>
        <w:numPr>
          <w:ilvl w:val="0"/>
          <w:numId w:val="1"/>
        </w:numPr>
        <w:tabs>
          <w:tab w:val="left" w:pos="809"/>
        </w:tabs>
        <w:ind w:left="809" w:hanging="219"/>
        <w:jc w:val="left"/>
      </w:pPr>
      <w:r>
        <w:t>Reference</w:t>
      </w:r>
      <w:r>
        <w:rPr>
          <w:spacing w:val="-8"/>
        </w:rPr>
        <w:t xml:space="preserve"> </w:t>
      </w:r>
      <w:r>
        <w:t>Check</w:t>
      </w:r>
      <w:r>
        <w:rPr>
          <w:spacing w:val="-7"/>
        </w:rPr>
        <w:t xml:space="preserve"> </w:t>
      </w:r>
      <w:r>
        <w:t>and</w:t>
      </w:r>
      <w:r>
        <w:rPr>
          <w:spacing w:val="-5"/>
        </w:rPr>
        <w:t xml:space="preserve"> </w:t>
      </w:r>
      <w:proofErr w:type="spellStart"/>
      <w:r>
        <w:rPr>
          <w:spacing w:val="-2"/>
        </w:rPr>
        <w:t>Payslips</w:t>
      </w:r>
      <w:proofErr w:type="spellEnd"/>
    </w:p>
    <w:p w14:paraId="07432CC2" w14:textId="77777777" w:rsidR="00687B97" w:rsidRDefault="00000000">
      <w:pPr>
        <w:pStyle w:val="BodyText"/>
        <w:spacing w:before="229"/>
        <w:ind w:left="590" w:right="165"/>
        <w:jc w:val="both"/>
      </w:pPr>
      <w:r>
        <w:t>Elan</w:t>
      </w:r>
      <w:r>
        <w:rPr>
          <w:spacing w:val="-4"/>
        </w:rPr>
        <w:t xml:space="preserve"> </w:t>
      </w:r>
      <w:r>
        <w:t>College</w:t>
      </w:r>
      <w:r>
        <w:rPr>
          <w:spacing w:val="-5"/>
        </w:rPr>
        <w:t xml:space="preserve"> </w:t>
      </w:r>
      <w:r>
        <w:t>requires</w:t>
      </w:r>
      <w:r>
        <w:rPr>
          <w:spacing w:val="-3"/>
        </w:rPr>
        <w:t xml:space="preserve"> </w:t>
      </w:r>
      <w:r>
        <w:t>that</w:t>
      </w:r>
      <w:r>
        <w:rPr>
          <w:spacing w:val="-4"/>
        </w:rPr>
        <w:t xml:space="preserve"> </w:t>
      </w:r>
      <w:r>
        <w:t>all</w:t>
      </w:r>
      <w:r>
        <w:rPr>
          <w:spacing w:val="-5"/>
        </w:rPr>
        <w:t xml:space="preserve"> </w:t>
      </w:r>
      <w:r>
        <w:t>student</w:t>
      </w:r>
      <w:r>
        <w:rPr>
          <w:spacing w:val="-4"/>
        </w:rPr>
        <w:t xml:space="preserve"> </w:t>
      </w:r>
      <w:r>
        <w:t>reference</w:t>
      </w:r>
      <w:r>
        <w:rPr>
          <w:spacing w:val="-4"/>
        </w:rPr>
        <w:t xml:space="preserve"> </w:t>
      </w:r>
      <w:r>
        <w:t>checks</w:t>
      </w:r>
      <w:r>
        <w:rPr>
          <w:spacing w:val="-3"/>
        </w:rPr>
        <w:t xml:space="preserve"> </w:t>
      </w:r>
      <w:r>
        <w:t>be</w:t>
      </w:r>
      <w:r>
        <w:rPr>
          <w:spacing w:val="-5"/>
        </w:rPr>
        <w:t xml:space="preserve"> </w:t>
      </w:r>
      <w:r>
        <w:t>completed</w:t>
      </w:r>
      <w:r>
        <w:rPr>
          <w:spacing w:val="-4"/>
        </w:rPr>
        <w:t xml:space="preserve"> </w:t>
      </w:r>
      <w:r>
        <w:t>through</w:t>
      </w:r>
      <w:r>
        <w:rPr>
          <w:spacing w:val="-4"/>
        </w:rPr>
        <w:t xml:space="preserve"> </w:t>
      </w:r>
      <w:r>
        <w:t>an</w:t>
      </w:r>
      <w:r>
        <w:rPr>
          <w:spacing w:val="-2"/>
        </w:rPr>
        <w:t xml:space="preserve"> </w:t>
      </w:r>
      <w:r>
        <w:t>official</w:t>
      </w:r>
      <w:r>
        <w:rPr>
          <w:spacing w:val="-5"/>
        </w:rPr>
        <w:t xml:space="preserve"> </w:t>
      </w:r>
      <w:r>
        <w:t>organizational email</w:t>
      </w:r>
      <w:r>
        <w:rPr>
          <w:spacing w:val="-12"/>
        </w:rPr>
        <w:t xml:space="preserve"> </w:t>
      </w:r>
      <w:r>
        <w:t>address</w:t>
      </w:r>
      <w:r>
        <w:rPr>
          <w:spacing w:val="-12"/>
        </w:rPr>
        <w:t xml:space="preserve"> </w:t>
      </w:r>
      <w:r>
        <w:t>rather</w:t>
      </w:r>
      <w:r>
        <w:rPr>
          <w:spacing w:val="-13"/>
        </w:rPr>
        <w:t xml:space="preserve"> </w:t>
      </w:r>
      <w:r>
        <w:t>than</w:t>
      </w:r>
      <w:r>
        <w:rPr>
          <w:spacing w:val="-14"/>
        </w:rPr>
        <w:t xml:space="preserve"> </w:t>
      </w:r>
      <w:r>
        <w:t>a</w:t>
      </w:r>
      <w:r>
        <w:rPr>
          <w:spacing w:val="-11"/>
        </w:rPr>
        <w:t xml:space="preserve"> </w:t>
      </w:r>
      <w:r>
        <w:t>personal</w:t>
      </w:r>
      <w:r>
        <w:rPr>
          <w:spacing w:val="-14"/>
        </w:rPr>
        <w:t xml:space="preserve"> </w:t>
      </w:r>
      <w:r>
        <w:t>email.</w:t>
      </w:r>
      <w:r>
        <w:rPr>
          <w:spacing w:val="-11"/>
        </w:rPr>
        <w:t xml:space="preserve"> </w:t>
      </w:r>
      <w:r>
        <w:t>As</w:t>
      </w:r>
      <w:r>
        <w:rPr>
          <w:spacing w:val="-12"/>
        </w:rPr>
        <w:t xml:space="preserve"> </w:t>
      </w:r>
      <w:r>
        <w:t>part</w:t>
      </w:r>
      <w:r>
        <w:rPr>
          <w:spacing w:val="-11"/>
        </w:rPr>
        <w:t xml:space="preserve"> </w:t>
      </w:r>
      <w:r>
        <w:t>of</w:t>
      </w:r>
      <w:r>
        <w:rPr>
          <w:spacing w:val="-14"/>
        </w:rPr>
        <w:t xml:space="preserve"> </w:t>
      </w:r>
      <w:r>
        <w:t>the</w:t>
      </w:r>
      <w:r>
        <w:rPr>
          <w:spacing w:val="-14"/>
        </w:rPr>
        <w:t xml:space="preserve"> </w:t>
      </w:r>
      <w:r>
        <w:t>verification</w:t>
      </w:r>
      <w:r>
        <w:rPr>
          <w:spacing w:val="-13"/>
        </w:rPr>
        <w:t xml:space="preserve"> </w:t>
      </w:r>
      <w:r>
        <w:t>process,</w:t>
      </w:r>
      <w:r>
        <w:rPr>
          <w:spacing w:val="-14"/>
        </w:rPr>
        <w:t xml:space="preserve"> </w:t>
      </w:r>
      <w:r>
        <w:t>the</w:t>
      </w:r>
      <w:r>
        <w:rPr>
          <w:spacing w:val="-14"/>
        </w:rPr>
        <w:t xml:space="preserve"> </w:t>
      </w:r>
      <w:r>
        <w:t>college</w:t>
      </w:r>
      <w:r>
        <w:rPr>
          <w:spacing w:val="-11"/>
        </w:rPr>
        <w:t xml:space="preserve"> </w:t>
      </w:r>
      <w:r>
        <w:t>also</w:t>
      </w:r>
      <w:r>
        <w:rPr>
          <w:spacing w:val="-14"/>
        </w:rPr>
        <w:t xml:space="preserve"> </w:t>
      </w:r>
      <w:r>
        <w:t xml:space="preserve">requests official </w:t>
      </w:r>
      <w:proofErr w:type="spellStart"/>
      <w:r>
        <w:t>payslips</w:t>
      </w:r>
      <w:proofErr w:type="spellEnd"/>
      <w:r>
        <w:t xml:space="preserve"> from the organization where the student has claimed work experience. These documents</w:t>
      </w:r>
      <w:r>
        <w:rPr>
          <w:spacing w:val="-9"/>
        </w:rPr>
        <w:t xml:space="preserve"> </w:t>
      </w:r>
      <w:r>
        <w:t>are</w:t>
      </w:r>
      <w:r>
        <w:rPr>
          <w:spacing w:val="-9"/>
        </w:rPr>
        <w:t xml:space="preserve"> </w:t>
      </w:r>
      <w:r>
        <w:t>necessary</w:t>
      </w:r>
      <w:r>
        <w:rPr>
          <w:spacing w:val="-10"/>
        </w:rPr>
        <w:t xml:space="preserve"> </w:t>
      </w:r>
      <w:r>
        <w:t>to</w:t>
      </w:r>
      <w:r>
        <w:rPr>
          <w:spacing w:val="-11"/>
        </w:rPr>
        <w:t xml:space="preserve"> </w:t>
      </w:r>
      <w:r>
        <w:t>authenticate</w:t>
      </w:r>
      <w:r>
        <w:rPr>
          <w:spacing w:val="-10"/>
        </w:rPr>
        <w:t xml:space="preserve"> </w:t>
      </w:r>
      <w:r>
        <w:t>the</w:t>
      </w:r>
      <w:r>
        <w:rPr>
          <w:spacing w:val="-11"/>
        </w:rPr>
        <w:t xml:space="preserve"> </w:t>
      </w:r>
      <w:r>
        <w:t>student’s</w:t>
      </w:r>
      <w:r>
        <w:rPr>
          <w:spacing w:val="-9"/>
        </w:rPr>
        <w:t xml:space="preserve"> </w:t>
      </w:r>
      <w:r>
        <w:t>employment</w:t>
      </w:r>
      <w:r>
        <w:rPr>
          <w:spacing w:val="-10"/>
        </w:rPr>
        <w:t xml:space="preserve"> </w:t>
      </w:r>
      <w:r>
        <w:t>history</w:t>
      </w:r>
      <w:r>
        <w:rPr>
          <w:spacing w:val="-8"/>
        </w:rPr>
        <w:t xml:space="preserve"> </w:t>
      </w:r>
      <w:r>
        <w:t>and</w:t>
      </w:r>
      <w:r>
        <w:rPr>
          <w:spacing w:val="-10"/>
        </w:rPr>
        <w:t xml:space="preserve"> </w:t>
      </w:r>
      <w:r>
        <w:t>to</w:t>
      </w:r>
      <w:r>
        <w:rPr>
          <w:spacing w:val="-8"/>
        </w:rPr>
        <w:t xml:space="preserve"> </w:t>
      </w:r>
      <w:r>
        <w:t>ensure</w:t>
      </w:r>
      <w:r>
        <w:rPr>
          <w:spacing w:val="-9"/>
        </w:rPr>
        <w:t xml:space="preserve"> </w:t>
      </w:r>
      <w:r>
        <w:t>the</w:t>
      </w:r>
      <w:r>
        <w:rPr>
          <w:spacing w:val="-10"/>
        </w:rPr>
        <w:t xml:space="preserve"> </w:t>
      </w:r>
      <w:r>
        <w:t>accuracy and credibility of the experience presented in the application</w:t>
      </w:r>
    </w:p>
    <w:p w14:paraId="22C4C2F6" w14:textId="77777777" w:rsidR="00687B97" w:rsidRDefault="00687B97">
      <w:pPr>
        <w:pStyle w:val="BodyText"/>
        <w:jc w:val="both"/>
      </w:pPr>
    </w:p>
    <w:p w14:paraId="3718CAA5" w14:textId="6BA0B23A" w:rsidR="00E81554" w:rsidRDefault="00E81554">
      <w:pPr>
        <w:pStyle w:val="BodyText"/>
        <w:jc w:val="both"/>
        <w:sectPr w:rsidR="00E81554">
          <w:headerReference w:type="default" r:id="rId7"/>
          <w:footerReference w:type="default" r:id="rId8"/>
          <w:pgSz w:w="11910" w:h="16840"/>
          <w:pgMar w:top="1440" w:right="1275" w:bottom="1900" w:left="850" w:header="552" w:footer="1717" w:gutter="0"/>
          <w:cols w:space="720"/>
        </w:sectPr>
      </w:pPr>
    </w:p>
    <w:p w14:paraId="4D22F04F" w14:textId="77777777" w:rsidR="00687B97" w:rsidRDefault="00687B97">
      <w:pPr>
        <w:pStyle w:val="BodyText"/>
        <w:ind w:left="0"/>
      </w:pPr>
    </w:p>
    <w:p w14:paraId="5069F4C5" w14:textId="77777777" w:rsidR="00687B97" w:rsidRDefault="00687B97">
      <w:pPr>
        <w:pStyle w:val="BodyText"/>
        <w:spacing w:before="210"/>
        <w:ind w:left="0"/>
      </w:pPr>
    </w:p>
    <w:p w14:paraId="19ACA298" w14:textId="7CE7B38F" w:rsidR="00E81554" w:rsidRDefault="00E81554">
      <w:pPr>
        <w:pStyle w:val="Heading4"/>
        <w:spacing w:before="1"/>
      </w:pPr>
      <w:r>
        <w:t>RPL Fee</w:t>
      </w:r>
      <w:r w:rsidR="009B6B20">
        <w:t xml:space="preserve"> &amp; Charges:</w:t>
      </w:r>
    </w:p>
    <w:p w14:paraId="404EB2AD" w14:textId="77777777" w:rsidR="009B6B20" w:rsidRDefault="009B6B20">
      <w:pPr>
        <w:pStyle w:val="Heading4"/>
        <w:spacing w:before="1"/>
      </w:pPr>
    </w:p>
    <w:p w14:paraId="0A0CA9FF" w14:textId="77777777" w:rsidR="009B6B20" w:rsidRPr="009B6B20" w:rsidRDefault="009B6B20" w:rsidP="009B6B20">
      <w:pPr>
        <w:spacing w:after="160" w:line="278" w:lineRule="auto"/>
        <w:rPr>
          <w:sz w:val="20"/>
          <w:szCs w:val="20"/>
        </w:rPr>
      </w:pPr>
      <w:r w:rsidRPr="009B6B20">
        <w:rPr>
          <w:sz w:val="20"/>
          <w:szCs w:val="20"/>
        </w:rPr>
        <w:t>Elan College provides Recognition of Prior Learning (RPL) as an alternative assessment pathway for students who can demonstrate existing skills, knowledge, work experience, and prior learning relevant to the requirements of the training product.</w:t>
      </w:r>
    </w:p>
    <w:p w14:paraId="22E24CF1" w14:textId="77777777" w:rsidR="009B6B20" w:rsidRPr="009B6B20" w:rsidRDefault="009B6B20" w:rsidP="009B6B20">
      <w:pPr>
        <w:spacing w:after="160" w:line="278" w:lineRule="auto"/>
        <w:rPr>
          <w:sz w:val="20"/>
          <w:szCs w:val="20"/>
        </w:rPr>
      </w:pPr>
      <w:r w:rsidRPr="009B6B20">
        <w:rPr>
          <w:sz w:val="20"/>
          <w:szCs w:val="20"/>
        </w:rPr>
        <w:t>The following fees apply to the RPL process:</w:t>
      </w:r>
    </w:p>
    <w:p w14:paraId="5EAE80F5" w14:textId="720510E2" w:rsidR="009B6B20" w:rsidRPr="00417121" w:rsidRDefault="009B6B20" w:rsidP="009B6B20">
      <w:pPr>
        <w:widowControl/>
        <w:numPr>
          <w:ilvl w:val="0"/>
          <w:numId w:val="3"/>
        </w:numPr>
        <w:autoSpaceDE/>
        <w:autoSpaceDN/>
        <w:spacing w:after="160" w:line="278" w:lineRule="auto"/>
        <w:rPr>
          <w:sz w:val="20"/>
          <w:szCs w:val="20"/>
        </w:rPr>
      </w:pPr>
      <w:r w:rsidRPr="00417121">
        <w:rPr>
          <w:b/>
          <w:bCs/>
          <w:sz w:val="20"/>
          <w:szCs w:val="20"/>
        </w:rPr>
        <w:t>RPL Application Fee:</w:t>
      </w:r>
      <w:r w:rsidRPr="00417121">
        <w:rPr>
          <w:sz w:val="20"/>
          <w:szCs w:val="20"/>
        </w:rPr>
        <w:t xml:space="preserve"> A non-refundable fee of AUD $250 is payable upon submission of the RPL Application Form. This fee covers administrative processing, preliminary review of documentation, and initial consultation activities associated with the RPL application. </w:t>
      </w:r>
    </w:p>
    <w:p w14:paraId="679614D0" w14:textId="77777777" w:rsidR="009B6B20" w:rsidRPr="009B6B20" w:rsidRDefault="009B6B20" w:rsidP="009B6B20">
      <w:pPr>
        <w:widowControl/>
        <w:numPr>
          <w:ilvl w:val="0"/>
          <w:numId w:val="3"/>
        </w:numPr>
        <w:autoSpaceDE/>
        <w:autoSpaceDN/>
        <w:spacing w:after="160" w:line="278" w:lineRule="auto"/>
        <w:rPr>
          <w:sz w:val="20"/>
          <w:szCs w:val="20"/>
        </w:rPr>
      </w:pPr>
      <w:r w:rsidRPr="009B6B20">
        <w:rPr>
          <w:b/>
          <w:bCs/>
          <w:sz w:val="20"/>
          <w:szCs w:val="20"/>
        </w:rPr>
        <w:t>RPL Assessment Fee:</w:t>
      </w:r>
      <w:r w:rsidRPr="009B6B20">
        <w:rPr>
          <w:sz w:val="20"/>
          <w:szCs w:val="20"/>
        </w:rPr>
        <w:t xml:space="preserve"> An assessment fee of AUD $300 per unit of competency applies for each unit assessed through the RPL pathway. This fee covers the formal assessment process, including review and validation of evidence, competency conversations, practical assessment activities where applicable, assessor evaluation, and final competency determination. </w:t>
      </w:r>
    </w:p>
    <w:p w14:paraId="03A9594A" w14:textId="77777777" w:rsidR="009B6B20" w:rsidRPr="009B6B20" w:rsidRDefault="009B6B20" w:rsidP="009B6B20">
      <w:pPr>
        <w:spacing w:after="160" w:line="278" w:lineRule="auto"/>
        <w:rPr>
          <w:sz w:val="20"/>
          <w:szCs w:val="20"/>
        </w:rPr>
      </w:pPr>
      <w:r w:rsidRPr="009B6B20">
        <w:rPr>
          <w:sz w:val="20"/>
          <w:szCs w:val="20"/>
        </w:rPr>
        <w:t>All applicants will be informed of the applicable RPL fees prior to commencement of the assessment process. Fees are charged in accordance with Elan College’s Fees and Charges Policy and are designed to support a fair, transparent, and compliant RPL assessment process consistent with the Standards for Registered Training Organisations (RTOs).</w:t>
      </w:r>
    </w:p>
    <w:p w14:paraId="6B8A4153" w14:textId="77777777" w:rsidR="00E81554" w:rsidRPr="009B6B20" w:rsidRDefault="00E81554">
      <w:pPr>
        <w:pStyle w:val="Heading4"/>
        <w:spacing w:before="1"/>
      </w:pPr>
    </w:p>
    <w:p w14:paraId="0BDFFCE4" w14:textId="0EE24639" w:rsidR="00687B97" w:rsidRDefault="00000000">
      <w:pPr>
        <w:pStyle w:val="Heading4"/>
        <w:spacing w:before="1"/>
      </w:pPr>
      <w:r>
        <w:t>How</w:t>
      </w:r>
      <w:r>
        <w:rPr>
          <w:spacing w:val="-3"/>
        </w:rPr>
        <w:t xml:space="preserve"> </w:t>
      </w:r>
      <w:r>
        <w:t>it</w:t>
      </w:r>
      <w:r>
        <w:rPr>
          <w:spacing w:val="-4"/>
        </w:rPr>
        <w:t xml:space="preserve"> </w:t>
      </w:r>
      <w:r>
        <w:t>is</w:t>
      </w:r>
      <w:r>
        <w:rPr>
          <w:spacing w:val="-4"/>
        </w:rPr>
        <w:t xml:space="preserve"> </w:t>
      </w:r>
      <w:r>
        <w:rPr>
          <w:spacing w:val="-2"/>
        </w:rPr>
        <w:t>done:</w:t>
      </w:r>
    </w:p>
    <w:p w14:paraId="2AF569B5" w14:textId="77777777" w:rsidR="00687B97" w:rsidRDefault="00000000">
      <w:pPr>
        <w:pStyle w:val="ListParagraph"/>
        <w:numPr>
          <w:ilvl w:val="1"/>
          <w:numId w:val="1"/>
        </w:numPr>
        <w:tabs>
          <w:tab w:val="left" w:pos="1310"/>
        </w:tabs>
        <w:spacing w:before="1" w:line="243" w:lineRule="exact"/>
        <w:rPr>
          <w:sz w:val="20"/>
        </w:rPr>
      </w:pPr>
      <w:r>
        <w:rPr>
          <w:sz w:val="20"/>
        </w:rPr>
        <w:t>The</w:t>
      </w:r>
      <w:r>
        <w:rPr>
          <w:spacing w:val="-9"/>
          <w:sz w:val="20"/>
        </w:rPr>
        <w:t xml:space="preserve"> </w:t>
      </w:r>
      <w:r>
        <w:rPr>
          <w:sz w:val="20"/>
        </w:rPr>
        <w:t>assessor</w:t>
      </w:r>
      <w:r>
        <w:rPr>
          <w:spacing w:val="-8"/>
          <w:sz w:val="20"/>
        </w:rPr>
        <w:t xml:space="preserve"> </w:t>
      </w:r>
      <w:r>
        <w:rPr>
          <w:sz w:val="20"/>
        </w:rPr>
        <w:t>conducts</w:t>
      </w:r>
      <w:r>
        <w:rPr>
          <w:spacing w:val="-7"/>
          <w:sz w:val="20"/>
        </w:rPr>
        <w:t xml:space="preserve"> </w:t>
      </w:r>
      <w:r>
        <w:rPr>
          <w:sz w:val="20"/>
        </w:rPr>
        <w:t>a</w:t>
      </w:r>
      <w:r>
        <w:rPr>
          <w:spacing w:val="-4"/>
          <w:sz w:val="20"/>
        </w:rPr>
        <w:t xml:space="preserve"> </w:t>
      </w:r>
      <w:r>
        <w:rPr>
          <w:rFonts w:ascii="Arial" w:hAnsi="Arial"/>
          <w:b/>
          <w:sz w:val="20"/>
        </w:rPr>
        <w:t>structured</w:t>
      </w:r>
      <w:r>
        <w:rPr>
          <w:rFonts w:ascii="Arial" w:hAnsi="Arial"/>
          <w:b/>
          <w:spacing w:val="-8"/>
          <w:sz w:val="20"/>
        </w:rPr>
        <w:t xml:space="preserve"> </w:t>
      </w:r>
      <w:r>
        <w:rPr>
          <w:rFonts w:ascii="Arial" w:hAnsi="Arial"/>
          <w:b/>
          <w:sz w:val="20"/>
        </w:rPr>
        <w:t>interview</w:t>
      </w:r>
      <w:r>
        <w:rPr>
          <w:rFonts w:ascii="Arial" w:hAnsi="Arial"/>
          <w:b/>
          <w:spacing w:val="-4"/>
          <w:sz w:val="20"/>
        </w:rPr>
        <w:t xml:space="preserve"> </w:t>
      </w:r>
      <w:r>
        <w:rPr>
          <w:spacing w:val="-4"/>
          <w:sz w:val="20"/>
        </w:rPr>
        <w:t>with:</w:t>
      </w:r>
    </w:p>
    <w:p w14:paraId="23E5050B" w14:textId="77777777" w:rsidR="00687B97" w:rsidRDefault="00000000">
      <w:pPr>
        <w:pStyle w:val="ListParagraph"/>
        <w:numPr>
          <w:ilvl w:val="2"/>
          <w:numId w:val="1"/>
        </w:numPr>
        <w:tabs>
          <w:tab w:val="left" w:pos="2029"/>
        </w:tabs>
        <w:spacing w:line="237" w:lineRule="exact"/>
        <w:ind w:left="2029" w:hanging="359"/>
        <w:rPr>
          <w:sz w:val="20"/>
        </w:rPr>
      </w:pPr>
      <w:r>
        <w:rPr>
          <w:sz w:val="20"/>
        </w:rPr>
        <w:t>The</w:t>
      </w:r>
      <w:r>
        <w:rPr>
          <w:spacing w:val="-10"/>
          <w:sz w:val="20"/>
        </w:rPr>
        <w:t xml:space="preserve"> </w:t>
      </w:r>
      <w:r>
        <w:rPr>
          <w:sz w:val="20"/>
        </w:rPr>
        <w:t>student,</w:t>
      </w:r>
      <w:r>
        <w:rPr>
          <w:spacing w:val="-6"/>
          <w:sz w:val="20"/>
        </w:rPr>
        <w:t xml:space="preserve"> </w:t>
      </w:r>
      <w:r>
        <w:rPr>
          <w:spacing w:val="-2"/>
          <w:sz w:val="20"/>
        </w:rPr>
        <w:t>and/or</w:t>
      </w:r>
    </w:p>
    <w:p w14:paraId="23FF4AFE" w14:textId="77777777" w:rsidR="00687B97" w:rsidRDefault="00000000">
      <w:pPr>
        <w:pStyle w:val="ListParagraph"/>
        <w:numPr>
          <w:ilvl w:val="2"/>
          <w:numId w:val="1"/>
        </w:numPr>
        <w:tabs>
          <w:tab w:val="left" w:pos="2029"/>
        </w:tabs>
        <w:spacing w:line="231" w:lineRule="exact"/>
        <w:ind w:left="2029" w:hanging="359"/>
        <w:rPr>
          <w:sz w:val="20"/>
        </w:rPr>
      </w:pPr>
      <w:r>
        <w:rPr>
          <w:sz w:val="20"/>
        </w:rPr>
        <w:t>The</w:t>
      </w:r>
      <w:r>
        <w:rPr>
          <w:spacing w:val="-9"/>
          <w:sz w:val="20"/>
        </w:rPr>
        <w:t xml:space="preserve"> </w:t>
      </w:r>
      <w:r>
        <w:rPr>
          <w:sz w:val="20"/>
        </w:rPr>
        <w:t>student</w:t>
      </w:r>
      <w:r>
        <w:rPr>
          <w:spacing w:val="-7"/>
          <w:sz w:val="20"/>
        </w:rPr>
        <w:t xml:space="preserve"> </w:t>
      </w:r>
      <w:r>
        <w:rPr>
          <w:sz w:val="20"/>
        </w:rPr>
        <w:t>and</w:t>
      </w:r>
      <w:r>
        <w:rPr>
          <w:spacing w:val="-6"/>
          <w:sz w:val="20"/>
        </w:rPr>
        <w:t xml:space="preserve"> </w:t>
      </w:r>
      <w:r>
        <w:rPr>
          <w:sz w:val="20"/>
        </w:rPr>
        <w:t>their</w:t>
      </w:r>
      <w:r>
        <w:rPr>
          <w:spacing w:val="-7"/>
          <w:sz w:val="20"/>
        </w:rPr>
        <w:t xml:space="preserve"> </w:t>
      </w:r>
      <w:r>
        <w:rPr>
          <w:sz w:val="20"/>
        </w:rPr>
        <w:t>supervisor</w:t>
      </w:r>
      <w:r>
        <w:rPr>
          <w:spacing w:val="-8"/>
          <w:sz w:val="20"/>
        </w:rPr>
        <w:t xml:space="preserve"> </w:t>
      </w:r>
      <w:r>
        <w:rPr>
          <w:spacing w:val="-2"/>
          <w:sz w:val="20"/>
        </w:rPr>
        <w:t>together</w:t>
      </w:r>
    </w:p>
    <w:p w14:paraId="13ECBD81" w14:textId="77777777" w:rsidR="00687B97" w:rsidRDefault="00000000">
      <w:pPr>
        <w:pStyle w:val="ListParagraph"/>
        <w:numPr>
          <w:ilvl w:val="1"/>
          <w:numId w:val="1"/>
        </w:numPr>
        <w:tabs>
          <w:tab w:val="left" w:pos="1310"/>
        </w:tabs>
        <w:spacing w:line="235" w:lineRule="auto"/>
        <w:ind w:right="169"/>
        <w:rPr>
          <w:sz w:val="20"/>
        </w:rPr>
      </w:pPr>
      <w:r>
        <w:rPr>
          <w:sz w:val="20"/>
        </w:rPr>
        <w:t xml:space="preserve">The assessor asks competency-based questions mapped </w:t>
      </w:r>
      <w:proofErr w:type="gramStart"/>
      <w:r>
        <w:rPr>
          <w:sz w:val="20"/>
        </w:rPr>
        <w:t>to</w:t>
      </w:r>
      <w:proofErr w:type="gramEnd"/>
      <w:r>
        <w:rPr>
          <w:sz w:val="20"/>
        </w:rPr>
        <w:t xml:space="preserve"> unit elements and performance </w:t>
      </w:r>
      <w:r>
        <w:rPr>
          <w:spacing w:val="-2"/>
          <w:sz w:val="20"/>
        </w:rPr>
        <w:t>criteria</w:t>
      </w:r>
    </w:p>
    <w:p w14:paraId="7C2EBF6C" w14:textId="77777777" w:rsidR="00687B97" w:rsidRDefault="00000000">
      <w:pPr>
        <w:pStyle w:val="ListParagraph"/>
        <w:numPr>
          <w:ilvl w:val="1"/>
          <w:numId w:val="1"/>
        </w:numPr>
        <w:tabs>
          <w:tab w:val="left" w:pos="1310"/>
        </w:tabs>
        <w:spacing w:line="243" w:lineRule="exact"/>
        <w:rPr>
          <w:sz w:val="20"/>
        </w:rPr>
      </w:pPr>
      <w:r>
        <w:rPr>
          <w:sz w:val="20"/>
        </w:rPr>
        <w:t>The</w:t>
      </w:r>
      <w:r>
        <w:rPr>
          <w:spacing w:val="-8"/>
          <w:sz w:val="20"/>
        </w:rPr>
        <w:t xml:space="preserve"> </w:t>
      </w:r>
      <w:r>
        <w:rPr>
          <w:sz w:val="20"/>
        </w:rPr>
        <w:t>assessor</w:t>
      </w:r>
      <w:r>
        <w:rPr>
          <w:spacing w:val="-7"/>
          <w:sz w:val="20"/>
        </w:rPr>
        <w:t xml:space="preserve"> </w:t>
      </w:r>
      <w:r>
        <w:rPr>
          <w:sz w:val="20"/>
        </w:rPr>
        <w:t>may</w:t>
      </w:r>
      <w:r>
        <w:rPr>
          <w:spacing w:val="-6"/>
          <w:sz w:val="20"/>
        </w:rPr>
        <w:t xml:space="preserve"> </w:t>
      </w:r>
      <w:r>
        <w:rPr>
          <w:sz w:val="20"/>
        </w:rPr>
        <w:t>request</w:t>
      </w:r>
      <w:r>
        <w:rPr>
          <w:spacing w:val="-5"/>
          <w:sz w:val="20"/>
        </w:rPr>
        <w:t xml:space="preserve"> </w:t>
      </w:r>
      <w:r>
        <w:rPr>
          <w:sz w:val="20"/>
        </w:rPr>
        <w:t>the</w:t>
      </w:r>
      <w:r>
        <w:rPr>
          <w:spacing w:val="-8"/>
          <w:sz w:val="20"/>
        </w:rPr>
        <w:t xml:space="preserve"> </w:t>
      </w:r>
      <w:r>
        <w:rPr>
          <w:sz w:val="20"/>
        </w:rPr>
        <w:t>student</w:t>
      </w:r>
      <w:r>
        <w:rPr>
          <w:spacing w:val="-5"/>
          <w:sz w:val="20"/>
        </w:rPr>
        <w:t xml:space="preserve"> to:</w:t>
      </w:r>
    </w:p>
    <w:p w14:paraId="28728FF7" w14:textId="77777777" w:rsidR="00687B97" w:rsidRDefault="00000000">
      <w:pPr>
        <w:pStyle w:val="ListParagraph"/>
        <w:numPr>
          <w:ilvl w:val="2"/>
          <w:numId w:val="1"/>
        </w:numPr>
        <w:tabs>
          <w:tab w:val="left" w:pos="2029"/>
        </w:tabs>
        <w:spacing w:line="237" w:lineRule="exact"/>
        <w:ind w:left="2029" w:hanging="359"/>
        <w:rPr>
          <w:sz w:val="20"/>
        </w:rPr>
      </w:pPr>
      <w:proofErr w:type="gramStart"/>
      <w:r>
        <w:rPr>
          <w:sz w:val="20"/>
        </w:rPr>
        <w:t>Explain</w:t>
      </w:r>
      <w:proofErr w:type="gramEnd"/>
      <w:r>
        <w:rPr>
          <w:spacing w:val="-10"/>
          <w:sz w:val="20"/>
        </w:rPr>
        <w:t xml:space="preserve"> </w:t>
      </w:r>
      <w:r>
        <w:rPr>
          <w:spacing w:val="-2"/>
          <w:sz w:val="20"/>
        </w:rPr>
        <w:t>processes</w:t>
      </w:r>
    </w:p>
    <w:p w14:paraId="4E09C8C7" w14:textId="77777777" w:rsidR="00687B97" w:rsidRDefault="00000000">
      <w:pPr>
        <w:pStyle w:val="ListParagraph"/>
        <w:numPr>
          <w:ilvl w:val="2"/>
          <w:numId w:val="1"/>
        </w:numPr>
        <w:tabs>
          <w:tab w:val="left" w:pos="2029"/>
        </w:tabs>
        <w:spacing w:line="230" w:lineRule="exact"/>
        <w:ind w:left="2029" w:hanging="359"/>
        <w:rPr>
          <w:sz w:val="20"/>
        </w:rPr>
      </w:pPr>
      <w:r>
        <w:rPr>
          <w:spacing w:val="-2"/>
          <w:sz w:val="20"/>
        </w:rPr>
        <w:t>Demonstrate</w:t>
      </w:r>
      <w:r>
        <w:rPr>
          <w:spacing w:val="4"/>
          <w:sz w:val="20"/>
        </w:rPr>
        <w:t xml:space="preserve"> </w:t>
      </w:r>
      <w:r>
        <w:rPr>
          <w:spacing w:val="-2"/>
          <w:sz w:val="20"/>
        </w:rPr>
        <w:t>knowledge</w:t>
      </w:r>
    </w:p>
    <w:p w14:paraId="68685029" w14:textId="77777777" w:rsidR="00687B97" w:rsidRDefault="00000000">
      <w:pPr>
        <w:pStyle w:val="ListParagraph"/>
        <w:numPr>
          <w:ilvl w:val="2"/>
          <w:numId w:val="1"/>
        </w:numPr>
        <w:tabs>
          <w:tab w:val="left" w:pos="2029"/>
        </w:tabs>
        <w:spacing w:line="231" w:lineRule="exact"/>
        <w:ind w:left="2029" w:hanging="359"/>
        <w:rPr>
          <w:sz w:val="20"/>
        </w:rPr>
      </w:pPr>
      <w:r>
        <w:rPr>
          <w:sz w:val="20"/>
        </w:rPr>
        <w:t>Show</w:t>
      </w:r>
      <w:r>
        <w:rPr>
          <w:spacing w:val="-6"/>
          <w:sz w:val="20"/>
        </w:rPr>
        <w:t xml:space="preserve"> </w:t>
      </w:r>
      <w:r>
        <w:rPr>
          <w:sz w:val="20"/>
        </w:rPr>
        <w:t>workplace</w:t>
      </w:r>
      <w:r>
        <w:rPr>
          <w:spacing w:val="-8"/>
          <w:sz w:val="20"/>
        </w:rPr>
        <w:t xml:space="preserve"> </w:t>
      </w:r>
      <w:r>
        <w:rPr>
          <w:sz w:val="20"/>
        </w:rPr>
        <w:t>documents</w:t>
      </w:r>
      <w:r>
        <w:rPr>
          <w:spacing w:val="-7"/>
          <w:sz w:val="20"/>
        </w:rPr>
        <w:t xml:space="preserve"> </w:t>
      </w:r>
      <w:r>
        <w:rPr>
          <w:sz w:val="20"/>
        </w:rPr>
        <w:t>on</w:t>
      </w:r>
      <w:r>
        <w:rPr>
          <w:spacing w:val="-9"/>
          <w:sz w:val="20"/>
        </w:rPr>
        <w:t xml:space="preserve"> </w:t>
      </w:r>
      <w:r>
        <w:rPr>
          <w:spacing w:val="-2"/>
          <w:sz w:val="20"/>
        </w:rPr>
        <w:t>screen</w:t>
      </w:r>
    </w:p>
    <w:p w14:paraId="04D814E2" w14:textId="77777777" w:rsidR="00687B97" w:rsidRDefault="00000000">
      <w:pPr>
        <w:pStyle w:val="ListParagraph"/>
        <w:numPr>
          <w:ilvl w:val="1"/>
          <w:numId w:val="1"/>
        </w:numPr>
        <w:tabs>
          <w:tab w:val="left" w:pos="1310"/>
        </w:tabs>
        <w:spacing w:line="236" w:lineRule="exact"/>
        <w:rPr>
          <w:sz w:val="20"/>
        </w:rPr>
      </w:pPr>
      <w:r>
        <w:rPr>
          <w:sz w:val="20"/>
        </w:rPr>
        <w:t>Meeting</w:t>
      </w:r>
      <w:r>
        <w:rPr>
          <w:spacing w:val="-6"/>
          <w:sz w:val="20"/>
        </w:rPr>
        <w:t xml:space="preserve"> </w:t>
      </w:r>
      <w:r>
        <w:rPr>
          <w:sz w:val="20"/>
        </w:rPr>
        <w:t>notes</w:t>
      </w:r>
      <w:r>
        <w:rPr>
          <w:spacing w:val="-7"/>
          <w:sz w:val="20"/>
        </w:rPr>
        <w:t xml:space="preserve"> </w:t>
      </w:r>
      <w:r>
        <w:rPr>
          <w:sz w:val="20"/>
        </w:rPr>
        <w:t>and</w:t>
      </w:r>
      <w:r>
        <w:rPr>
          <w:spacing w:val="-7"/>
          <w:sz w:val="20"/>
        </w:rPr>
        <w:t xml:space="preserve"> </w:t>
      </w:r>
      <w:r>
        <w:rPr>
          <w:sz w:val="20"/>
        </w:rPr>
        <w:t>assessment</w:t>
      </w:r>
      <w:r>
        <w:rPr>
          <w:spacing w:val="-8"/>
          <w:sz w:val="20"/>
        </w:rPr>
        <w:t xml:space="preserve"> </w:t>
      </w:r>
      <w:r>
        <w:rPr>
          <w:sz w:val="20"/>
        </w:rPr>
        <w:t>records</w:t>
      </w:r>
      <w:r>
        <w:rPr>
          <w:spacing w:val="-6"/>
          <w:sz w:val="20"/>
        </w:rPr>
        <w:t xml:space="preserve"> </w:t>
      </w:r>
      <w:r>
        <w:rPr>
          <w:sz w:val="20"/>
        </w:rPr>
        <w:t>are</w:t>
      </w:r>
      <w:r>
        <w:rPr>
          <w:spacing w:val="-7"/>
          <w:sz w:val="20"/>
        </w:rPr>
        <w:t xml:space="preserve"> </w:t>
      </w:r>
      <w:r>
        <w:rPr>
          <w:spacing w:val="-2"/>
          <w:sz w:val="20"/>
        </w:rPr>
        <w:t>retained</w:t>
      </w:r>
    </w:p>
    <w:p w14:paraId="70A5C95D" w14:textId="77777777" w:rsidR="00687B97" w:rsidRDefault="00000000">
      <w:pPr>
        <w:pStyle w:val="ListParagraph"/>
        <w:numPr>
          <w:ilvl w:val="1"/>
          <w:numId w:val="1"/>
        </w:numPr>
        <w:tabs>
          <w:tab w:val="left" w:pos="1310"/>
        </w:tabs>
        <w:spacing w:line="244" w:lineRule="exact"/>
        <w:rPr>
          <w:sz w:val="20"/>
        </w:rPr>
      </w:pPr>
      <w:r>
        <w:rPr>
          <w:sz w:val="20"/>
        </w:rPr>
        <w:t>With</w:t>
      </w:r>
      <w:r>
        <w:rPr>
          <w:spacing w:val="-7"/>
          <w:sz w:val="20"/>
        </w:rPr>
        <w:t xml:space="preserve"> </w:t>
      </w:r>
      <w:r>
        <w:rPr>
          <w:sz w:val="20"/>
        </w:rPr>
        <w:t>consent,</w:t>
      </w:r>
      <w:r>
        <w:rPr>
          <w:spacing w:val="-7"/>
          <w:sz w:val="20"/>
        </w:rPr>
        <w:t xml:space="preserve"> </w:t>
      </w:r>
      <w:r>
        <w:rPr>
          <w:sz w:val="20"/>
        </w:rPr>
        <w:t>meetings</w:t>
      </w:r>
      <w:r>
        <w:rPr>
          <w:spacing w:val="-5"/>
          <w:sz w:val="20"/>
        </w:rPr>
        <w:t xml:space="preserve"> </w:t>
      </w:r>
      <w:r>
        <w:rPr>
          <w:sz w:val="20"/>
        </w:rPr>
        <w:t>may</w:t>
      </w:r>
      <w:r>
        <w:rPr>
          <w:spacing w:val="-6"/>
          <w:sz w:val="20"/>
        </w:rPr>
        <w:t xml:space="preserve"> </w:t>
      </w:r>
      <w:r>
        <w:rPr>
          <w:sz w:val="20"/>
        </w:rPr>
        <w:t>be</w:t>
      </w:r>
      <w:r>
        <w:rPr>
          <w:spacing w:val="-7"/>
          <w:sz w:val="20"/>
        </w:rPr>
        <w:t xml:space="preserve"> </w:t>
      </w:r>
      <w:r>
        <w:rPr>
          <w:spacing w:val="-2"/>
          <w:sz w:val="20"/>
        </w:rPr>
        <w:t>recorded.</w:t>
      </w:r>
    </w:p>
    <w:p w14:paraId="232AD585" w14:textId="77777777" w:rsidR="00687B97" w:rsidRDefault="00687B97">
      <w:pPr>
        <w:pStyle w:val="BodyText"/>
        <w:ind w:left="0"/>
      </w:pPr>
    </w:p>
    <w:p w14:paraId="3D4E15F9" w14:textId="77777777" w:rsidR="00687B97" w:rsidRDefault="00000000">
      <w:pPr>
        <w:pStyle w:val="Heading2"/>
        <w:spacing w:before="1"/>
      </w:pPr>
      <w:r>
        <w:rPr>
          <w:spacing w:val="-2"/>
        </w:rPr>
        <w:t>Application</w:t>
      </w:r>
    </w:p>
    <w:p w14:paraId="77ADD64F" w14:textId="77777777" w:rsidR="00687B97" w:rsidRDefault="00000000">
      <w:pPr>
        <w:pStyle w:val="BodyText"/>
        <w:spacing w:before="238"/>
        <w:ind w:left="590"/>
      </w:pPr>
      <w:r>
        <w:t>To</w:t>
      </w:r>
      <w:r>
        <w:rPr>
          <w:spacing w:val="-6"/>
        </w:rPr>
        <w:t xml:space="preserve"> </w:t>
      </w:r>
      <w:r>
        <w:t>apply</w:t>
      </w:r>
      <w:r>
        <w:rPr>
          <w:spacing w:val="-4"/>
        </w:rPr>
        <w:t xml:space="preserve"> </w:t>
      </w:r>
      <w:r>
        <w:t>for</w:t>
      </w:r>
      <w:r>
        <w:rPr>
          <w:spacing w:val="-4"/>
        </w:rPr>
        <w:t xml:space="preserve"> </w:t>
      </w:r>
      <w:r>
        <w:t>RPL,</w:t>
      </w:r>
      <w:r>
        <w:rPr>
          <w:spacing w:val="-4"/>
        </w:rPr>
        <w:t xml:space="preserve"> </w:t>
      </w:r>
      <w:r>
        <w:t>a</w:t>
      </w:r>
      <w:r>
        <w:rPr>
          <w:spacing w:val="-6"/>
        </w:rPr>
        <w:t xml:space="preserve"> </w:t>
      </w:r>
      <w:r>
        <w:t>student</w:t>
      </w:r>
      <w:r>
        <w:rPr>
          <w:spacing w:val="-3"/>
        </w:rPr>
        <w:t xml:space="preserve"> </w:t>
      </w:r>
      <w:r>
        <w:rPr>
          <w:spacing w:val="-4"/>
        </w:rPr>
        <w:t>must:</w:t>
      </w:r>
    </w:p>
    <w:p w14:paraId="63038145" w14:textId="77777777" w:rsidR="00687B97" w:rsidRDefault="00000000">
      <w:pPr>
        <w:pStyle w:val="ListParagraph"/>
        <w:numPr>
          <w:ilvl w:val="1"/>
          <w:numId w:val="1"/>
        </w:numPr>
        <w:tabs>
          <w:tab w:val="left" w:pos="1310"/>
        </w:tabs>
        <w:spacing w:before="34"/>
        <w:rPr>
          <w:sz w:val="20"/>
        </w:rPr>
      </w:pPr>
      <w:r>
        <w:rPr>
          <w:sz w:val="20"/>
        </w:rPr>
        <w:t>Submit</w:t>
      </w:r>
      <w:r>
        <w:rPr>
          <w:spacing w:val="-6"/>
          <w:sz w:val="20"/>
        </w:rPr>
        <w:t xml:space="preserve"> </w:t>
      </w:r>
      <w:r>
        <w:rPr>
          <w:sz w:val="20"/>
        </w:rPr>
        <w:t>a</w:t>
      </w:r>
      <w:r>
        <w:rPr>
          <w:spacing w:val="-8"/>
          <w:sz w:val="20"/>
        </w:rPr>
        <w:t xml:space="preserve"> </w:t>
      </w:r>
      <w:r>
        <w:rPr>
          <w:sz w:val="20"/>
        </w:rPr>
        <w:t>completed</w:t>
      </w:r>
      <w:r>
        <w:rPr>
          <w:spacing w:val="-5"/>
          <w:sz w:val="20"/>
        </w:rPr>
        <w:t xml:space="preserve"> </w:t>
      </w:r>
      <w:r>
        <w:rPr>
          <w:rFonts w:ascii="Arial" w:hAnsi="Arial"/>
          <w:b/>
          <w:sz w:val="20"/>
        </w:rPr>
        <w:t>RPL</w:t>
      </w:r>
      <w:r>
        <w:rPr>
          <w:rFonts w:ascii="Arial" w:hAnsi="Arial"/>
          <w:b/>
          <w:spacing w:val="-5"/>
          <w:sz w:val="20"/>
        </w:rPr>
        <w:t xml:space="preserve"> </w:t>
      </w:r>
      <w:r>
        <w:rPr>
          <w:rFonts w:ascii="Arial" w:hAnsi="Arial"/>
          <w:b/>
          <w:sz w:val="20"/>
        </w:rPr>
        <w:t>Application</w:t>
      </w:r>
      <w:r>
        <w:rPr>
          <w:rFonts w:ascii="Arial" w:hAnsi="Arial"/>
          <w:b/>
          <w:spacing w:val="-6"/>
          <w:sz w:val="20"/>
        </w:rPr>
        <w:t xml:space="preserve"> </w:t>
      </w:r>
      <w:r>
        <w:rPr>
          <w:rFonts w:ascii="Arial" w:hAnsi="Arial"/>
          <w:b/>
          <w:sz w:val="20"/>
        </w:rPr>
        <w:t>Form</w:t>
      </w:r>
      <w:r>
        <w:rPr>
          <w:rFonts w:ascii="Arial" w:hAnsi="Arial"/>
          <w:b/>
          <w:spacing w:val="-3"/>
          <w:sz w:val="20"/>
        </w:rPr>
        <w:t xml:space="preserve"> </w:t>
      </w:r>
      <w:r>
        <w:rPr>
          <w:sz w:val="20"/>
        </w:rPr>
        <w:t>and</w:t>
      </w:r>
      <w:r>
        <w:rPr>
          <w:spacing w:val="-5"/>
          <w:sz w:val="20"/>
        </w:rPr>
        <w:t xml:space="preserve"> </w:t>
      </w:r>
      <w:r>
        <w:rPr>
          <w:sz w:val="20"/>
        </w:rPr>
        <w:t>RPL</w:t>
      </w:r>
      <w:r>
        <w:rPr>
          <w:spacing w:val="-5"/>
          <w:sz w:val="20"/>
        </w:rPr>
        <w:t xml:space="preserve"> KIT</w:t>
      </w:r>
    </w:p>
    <w:p w14:paraId="1883158D" w14:textId="77777777" w:rsidR="00687B97" w:rsidRDefault="00000000">
      <w:pPr>
        <w:pStyle w:val="ListParagraph"/>
        <w:numPr>
          <w:ilvl w:val="1"/>
          <w:numId w:val="1"/>
        </w:numPr>
        <w:tabs>
          <w:tab w:val="left" w:pos="1310"/>
        </w:tabs>
        <w:spacing w:before="34"/>
        <w:rPr>
          <w:sz w:val="20"/>
        </w:rPr>
      </w:pPr>
      <w:r>
        <w:rPr>
          <w:sz w:val="20"/>
        </w:rPr>
        <w:t>Provide</w:t>
      </w:r>
      <w:r>
        <w:rPr>
          <w:spacing w:val="-9"/>
          <w:sz w:val="20"/>
        </w:rPr>
        <w:t xml:space="preserve"> </w:t>
      </w:r>
      <w:r>
        <w:rPr>
          <w:sz w:val="20"/>
        </w:rPr>
        <w:t>a</w:t>
      </w:r>
      <w:r>
        <w:rPr>
          <w:spacing w:val="-8"/>
          <w:sz w:val="20"/>
        </w:rPr>
        <w:t xml:space="preserve"> </w:t>
      </w:r>
      <w:r>
        <w:rPr>
          <w:sz w:val="20"/>
        </w:rPr>
        <w:t>portfolio</w:t>
      </w:r>
      <w:r>
        <w:rPr>
          <w:spacing w:val="-9"/>
          <w:sz w:val="20"/>
        </w:rPr>
        <w:t xml:space="preserve"> </w:t>
      </w:r>
      <w:r>
        <w:rPr>
          <w:sz w:val="20"/>
        </w:rPr>
        <w:t>of</w:t>
      </w:r>
      <w:r>
        <w:rPr>
          <w:spacing w:val="-7"/>
          <w:sz w:val="20"/>
        </w:rPr>
        <w:t xml:space="preserve"> </w:t>
      </w:r>
      <w:r>
        <w:rPr>
          <w:sz w:val="20"/>
        </w:rPr>
        <w:t>evidence</w:t>
      </w:r>
      <w:r>
        <w:rPr>
          <w:spacing w:val="-9"/>
          <w:sz w:val="20"/>
        </w:rPr>
        <w:t xml:space="preserve"> </w:t>
      </w:r>
      <w:r>
        <w:rPr>
          <w:sz w:val="20"/>
        </w:rPr>
        <w:t>that</w:t>
      </w:r>
      <w:r>
        <w:rPr>
          <w:spacing w:val="-8"/>
          <w:sz w:val="20"/>
        </w:rPr>
        <w:t xml:space="preserve"> </w:t>
      </w:r>
      <w:r>
        <w:rPr>
          <w:sz w:val="20"/>
        </w:rPr>
        <w:t>demonstrates</w:t>
      </w:r>
      <w:r>
        <w:rPr>
          <w:spacing w:val="-8"/>
          <w:sz w:val="20"/>
        </w:rPr>
        <w:t xml:space="preserve"> </w:t>
      </w:r>
      <w:r>
        <w:rPr>
          <w:sz w:val="20"/>
        </w:rPr>
        <w:t>current</w:t>
      </w:r>
      <w:r>
        <w:rPr>
          <w:spacing w:val="-9"/>
          <w:sz w:val="20"/>
        </w:rPr>
        <w:t xml:space="preserve"> </w:t>
      </w:r>
      <w:r>
        <w:rPr>
          <w:sz w:val="20"/>
        </w:rPr>
        <w:t>competency</w:t>
      </w:r>
      <w:r>
        <w:rPr>
          <w:spacing w:val="-8"/>
          <w:sz w:val="20"/>
        </w:rPr>
        <w:t xml:space="preserve"> </w:t>
      </w:r>
      <w:r>
        <w:rPr>
          <w:sz w:val="20"/>
        </w:rPr>
        <w:t>against</w:t>
      </w:r>
      <w:r>
        <w:rPr>
          <w:spacing w:val="-8"/>
          <w:sz w:val="20"/>
        </w:rPr>
        <w:t xml:space="preserve"> </w:t>
      </w:r>
      <w:r>
        <w:rPr>
          <w:sz w:val="20"/>
        </w:rPr>
        <w:t>relevant</w:t>
      </w:r>
      <w:r>
        <w:rPr>
          <w:spacing w:val="-9"/>
          <w:sz w:val="20"/>
        </w:rPr>
        <w:t xml:space="preserve"> </w:t>
      </w:r>
      <w:r>
        <w:rPr>
          <w:spacing w:val="-2"/>
          <w:sz w:val="20"/>
        </w:rPr>
        <w:t>units.</w:t>
      </w:r>
    </w:p>
    <w:p w14:paraId="77DE81C2" w14:textId="77777777" w:rsidR="00687B97" w:rsidRDefault="00687B97">
      <w:pPr>
        <w:pStyle w:val="BodyText"/>
        <w:spacing w:before="66"/>
        <w:ind w:left="0"/>
      </w:pPr>
    </w:p>
    <w:p w14:paraId="2E24F0E1" w14:textId="77777777" w:rsidR="00687B97" w:rsidRDefault="00000000">
      <w:pPr>
        <w:pStyle w:val="BodyText"/>
        <w:ind w:left="590"/>
        <w:jc w:val="both"/>
      </w:pPr>
      <w:r>
        <w:t>The</w:t>
      </w:r>
      <w:r>
        <w:rPr>
          <w:spacing w:val="-8"/>
        </w:rPr>
        <w:t xml:space="preserve"> </w:t>
      </w:r>
      <w:r>
        <w:t>ELAN</w:t>
      </w:r>
      <w:r>
        <w:rPr>
          <w:spacing w:val="-5"/>
        </w:rPr>
        <w:t xml:space="preserve"> </w:t>
      </w:r>
      <w:r>
        <w:t>college</w:t>
      </w:r>
      <w:r>
        <w:rPr>
          <w:spacing w:val="-8"/>
        </w:rPr>
        <w:t xml:space="preserve"> </w:t>
      </w:r>
      <w:r>
        <w:t>Student</w:t>
      </w:r>
      <w:r>
        <w:rPr>
          <w:spacing w:val="-4"/>
        </w:rPr>
        <w:t xml:space="preserve"> </w:t>
      </w:r>
      <w:r>
        <w:t>Support</w:t>
      </w:r>
      <w:r>
        <w:rPr>
          <w:spacing w:val="-7"/>
        </w:rPr>
        <w:t xml:space="preserve"> </w:t>
      </w:r>
      <w:r>
        <w:t>Officer</w:t>
      </w:r>
      <w:r>
        <w:rPr>
          <w:spacing w:val="-8"/>
        </w:rPr>
        <w:t xml:space="preserve"> </w:t>
      </w:r>
      <w:r>
        <w:t>shall</w:t>
      </w:r>
      <w:r>
        <w:rPr>
          <w:spacing w:val="-9"/>
        </w:rPr>
        <w:t xml:space="preserve"> </w:t>
      </w:r>
      <w:r>
        <w:t>receive</w:t>
      </w:r>
      <w:r>
        <w:rPr>
          <w:spacing w:val="-7"/>
        </w:rPr>
        <w:t xml:space="preserve"> </w:t>
      </w:r>
      <w:r>
        <w:t>the</w:t>
      </w:r>
      <w:r>
        <w:rPr>
          <w:spacing w:val="-6"/>
        </w:rPr>
        <w:t xml:space="preserve"> </w:t>
      </w:r>
      <w:r>
        <w:t>application</w:t>
      </w:r>
      <w:r>
        <w:rPr>
          <w:spacing w:val="-8"/>
        </w:rPr>
        <w:t xml:space="preserve"> </w:t>
      </w:r>
      <w:r>
        <w:t>form</w:t>
      </w:r>
      <w:r>
        <w:rPr>
          <w:spacing w:val="-8"/>
        </w:rPr>
        <w:t xml:space="preserve"> </w:t>
      </w:r>
      <w:r>
        <w:t>and</w:t>
      </w:r>
      <w:r>
        <w:rPr>
          <w:spacing w:val="-2"/>
        </w:rPr>
        <w:t xml:space="preserve"> </w:t>
      </w:r>
      <w:r>
        <w:t>RPL</w:t>
      </w:r>
      <w:r>
        <w:rPr>
          <w:spacing w:val="-5"/>
        </w:rPr>
        <w:t xml:space="preserve"> KIT</w:t>
      </w:r>
    </w:p>
    <w:p w14:paraId="5A39B5E3" w14:textId="77777777" w:rsidR="00687B97" w:rsidRDefault="00000000">
      <w:pPr>
        <w:pStyle w:val="ListParagraph"/>
        <w:numPr>
          <w:ilvl w:val="1"/>
          <w:numId w:val="1"/>
        </w:numPr>
        <w:tabs>
          <w:tab w:val="left" w:pos="1309"/>
        </w:tabs>
        <w:spacing w:before="35"/>
        <w:ind w:left="1309" w:hanging="359"/>
        <w:jc w:val="both"/>
        <w:rPr>
          <w:sz w:val="20"/>
        </w:rPr>
      </w:pPr>
      <w:r>
        <w:rPr>
          <w:sz w:val="20"/>
        </w:rPr>
        <w:t>Log</w:t>
      </w:r>
      <w:r>
        <w:rPr>
          <w:spacing w:val="-6"/>
          <w:sz w:val="20"/>
        </w:rPr>
        <w:t xml:space="preserve"> </w:t>
      </w:r>
      <w:r>
        <w:rPr>
          <w:sz w:val="20"/>
        </w:rPr>
        <w:t>the</w:t>
      </w:r>
      <w:r>
        <w:rPr>
          <w:spacing w:val="-7"/>
          <w:sz w:val="20"/>
        </w:rPr>
        <w:t xml:space="preserve"> </w:t>
      </w:r>
      <w:r>
        <w:rPr>
          <w:sz w:val="20"/>
        </w:rPr>
        <w:t>same</w:t>
      </w:r>
      <w:r>
        <w:rPr>
          <w:spacing w:val="-4"/>
          <w:sz w:val="20"/>
        </w:rPr>
        <w:t xml:space="preserve"> </w:t>
      </w:r>
      <w:r>
        <w:rPr>
          <w:sz w:val="20"/>
        </w:rPr>
        <w:t>into</w:t>
      </w:r>
      <w:r>
        <w:rPr>
          <w:spacing w:val="-6"/>
          <w:sz w:val="20"/>
        </w:rPr>
        <w:t xml:space="preserve"> </w:t>
      </w:r>
      <w:r>
        <w:rPr>
          <w:sz w:val="20"/>
        </w:rPr>
        <w:t>the</w:t>
      </w:r>
      <w:r>
        <w:rPr>
          <w:spacing w:val="-3"/>
          <w:sz w:val="20"/>
        </w:rPr>
        <w:t xml:space="preserve"> </w:t>
      </w:r>
      <w:r>
        <w:rPr>
          <w:rFonts w:ascii="Arial" w:hAnsi="Arial"/>
          <w:b/>
          <w:sz w:val="20"/>
        </w:rPr>
        <w:t>RPL</w:t>
      </w:r>
      <w:r>
        <w:rPr>
          <w:rFonts w:ascii="Arial" w:hAnsi="Arial"/>
          <w:b/>
          <w:spacing w:val="-2"/>
          <w:sz w:val="20"/>
        </w:rPr>
        <w:t xml:space="preserve"> </w:t>
      </w:r>
      <w:r>
        <w:rPr>
          <w:rFonts w:ascii="Arial" w:hAnsi="Arial"/>
          <w:b/>
          <w:sz w:val="20"/>
        </w:rPr>
        <w:t>Register</w:t>
      </w:r>
      <w:r>
        <w:rPr>
          <w:rFonts w:ascii="Arial" w:hAnsi="Arial"/>
          <w:b/>
          <w:spacing w:val="-4"/>
          <w:sz w:val="20"/>
        </w:rPr>
        <w:t xml:space="preserve"> </w:t>
      </w:r>
      <w:r>
        <w:rPr>
          <w:spacing w:val="-5"/>
          <w:sz w:val="20"/>
        </w:rPr>
        <w:t>and</w:t>
      </w:r>
    </w:p>
    <w:p w14:paraId="7303B09C" w14:textId="77777777" w:rsidR="00687B97" w:rsidRDefault="00000000">
      <w:pPr>
        <w:pStyle w:val="ListParagraph"/>
        <w:numPr>
          <w:ilvl w:val="1"/>
          <w:numId w:val="1"/>
        </w:numPr>
        <w:tabs>
          <w:tab w:val="left" w:pos="1309"/>
        </w:tabs>
        <w:spacing w:before="34"/>
        <w:ind w:left="1309" w:hanging="359"/>
        <w:jc w:val="both"/>
        <w:rPr>
          <w:sz w:val="20"/>
        </w:rPr>
      </w:pPr>
      <w:r>
        <w:rPr>
          <w:sz w:val="20"/>
        </w:rPr>
        <w:t>Refer</w:t>
      </w:r>
      <w:r>
        <w:rPr>
          <w:spacing w:val="-8"/>
          <w:sz w:val="20"/>
        </w:rPr>
        <w:t xml:space="preserve"> </w:t>
      </w:r>
      <w:r>
        <w:rPr>
          <w:sz w:val="20"/>
        </w:rPr>
        <w:t>the</w:t>
      </w:r>
      <w:r>
        <w:rPr>
          <w:spacing w:val="-8"/>
          <w:sz w:val="20"/>
        </w:rPr>
        <w:t xml:space="preserve"> </w:t>
      </w:r>
      <w:r>
        <w:rPr>
          <w:sz w:val="20"/>
        </w:rPr>
        <w:t>application</w:t>
      </w:r>
      <w:r>
        <w:rPr>
          <w:spacing w:val="-6"/>
          <w:sz w:val="20"/>
        </w:rPr>
        <w:t xml:space="preserve"> </w:t>
      </w:r>
      <w:r>
        <w:rPr>
          <w:sz w:val="20"/>
        </w:rPr>
        <w:t>to</w:t>
      </w:r>
      <w:r>
        <w:rPr>
          <w:spacing w:val="-9"/>
          <w:sz w:val="20"/>
        </w:rPr>
        <w:t xml:space="preserve"> </w:t>
      </w:r>
      <w:r>
        <w:rPr>
          <w:sz w:val="20"/>
        </w:rPr>
        <w:t>the</w:t>
      </w:r>
      <w:r>
        <w:rPr>
          <w:spacing w:val="-8"/>
          <w:sz w:val="20"/>
        </w:rPr>
        <w:t xml:space="preserve"> </w:t>
      </w:r>
      <w:r>
        <w:rPr>
          <w:sz w:val="20"/>
        </w:rPr>
        <w:t>Academic</w:t>
      </w:r>
      <w:r>
        <w:rPr>
          <w:spacing w:val="-7"/>
          <w:sz w:val="20"/>
        </w:rPr>
        <w:t xml:space="preserve"> </w:t>
      </w:r>
      <w:r>
        <w:rPr>
          <w:spacing w:val="-2"/>
          <w:sz w:val="20"/>
        </w:rPr>
        <w:t>Manager.</w:t>
      </w:r>
    </w:p>
    <w:p w14:paraId="6F9B4722" w14:textId="77777777" w:rsidR="00687B97" w:rsidRDefault="00000000">
      <w:pPr>
        <w:pStyle w:val="BodyText"/>
        <w:spacing w:before="32" w:line="276" w:lineRule="auto"/>
        <w:ind w:left="590" w:right="172"/>
        <w:jc w:val="both"/>
      </w:pPr>
      <w:r>
        <w:t>The</w:t>
      </w:r>
      <w:r>
        <w:rPr>
          <w:spacing w:val="-14"/>
        </w:rPr>
        <w:t xml:space="preserve"> </w:t>
      </w:r>
      <w:r>
        <w:t>Academic</w:t>
      </w:r>
      <w:r>
        <w:rPr>
          <w:spacing w:val="-12"/>
        </w:rPr>
        <w:t xml:space="preserve"> </w:t>
      </w:r>
      <w:r>
        <w:t>Manger</w:t>
      </w:r>
      <w:r>
        <w:rPr>
          <w:spacing w:val="-13"/>
        </w:rPr>
        <w:t xml:space="preserve"> </w:t>
      </w:r>
      <w:r>
        <w:t>shall</w:t>
      </w:r>
      <w:r>
        <w:rPr>
          <w:spacing w:val="-12"/>
        </w:rPr>
        <w:t xml:space="preserve"> </w:t>
      </w:r>
      <w:r>
        <w:t>allocate</w:t>
      </w:r>
      <w:r>
        <w:rPr>
          <w:spacing w:val="-12"/>
        </w:rPr>
        <w:t xml:space="preserve"> </w:t>
      </w:r>
      <w:r>
        <w:t>an</w:t>
      </w:r>
      <w:r>
        <w:rPr>
          <w:spacing w:val="-12"/>
        </w:rPr>
        <w:t xml:space="preserve"> </w:t>
      </w:r>
      <w:r>
        <w:t>assessor</w:t>
      </w:r>
      <w:r>
        <w:rPr>
          <w:spacing w:val="-13"/>
        </w:rPr>
        <w:t xml:space="preserve"> </w:t>
      </w:r>
      <w:r>
        <w:t>to</w:t>
      </w:r>
      <w:r>
        <w:rPr>
          <w:spacing w:val="-14"/>
        </w:rPr>
        <w:t xml:space="preserve"> </w:t>
      </w:r>
      <w:r>
        <w:t>complete</w:t>
      </w:r>
      <w:r>
        <w:rPr>
          <w:spacing w:val="-14"/>
        </w:rPr>
        <w:t xml:space="preserve"> </w:t>
      </w:r>
      <w:r>
        <w:t>the</w:t>
      </w:r>
      <w:r>
        <w:rPr>
          <w:spacing w:val="-12"/>
        </w:rPr>
        <w:t xml:space="preserve"> </w:t>
      </w:r>
      <w:r>
        <w:t>RPL</w:t>
      </w:r>
      <w:r>
        <w:rPr>
          <w:spacing w:val="-14"/>
        </w:rPr>
        <w:t xml:space="preserve"> </w:t>
      </w:r>
      <w:r>
        <w:t>consultation,</w:t>
      </w:r>
      <w:r>
        <w:rPr>
          <w:spacing w:val="-14"/>
        </w:rPr>
        <w:t xml:space="preserve"> </w:t>
      </w:r>
      <w:r>
        <w:t>evidence</w:t>
      </w:r>
      <w:r>
        <w:rPr>
          <w:spacing w:val="-12"/>
        </w:rPr>
        <w:t xml:space="preserve"> </w:t>
      </w:r>
      <w:r>
        <w:t>collection and judgement.</w:t>
      </w:r>
    </w:p>
    <w:p w14:paraId="3304C3EF" w14:textId="77777777" w:rsidR="00687B97" w:rsidRDefault="00000000">
      <w:pPr>
        <w:pStyle w:val="BodyText"/>
        <w:spacing w:before="2" w:line="276" w:lineRule="auto"/>
        <w:ind w:left="590" w:right="171"/>
        <w:jc w:val="both"/>
      </w:pPr>
      <w:r>
        <w:t>The</w:t>
      </w:r>
      <w:r>
        <w:rPr>
          <w:spacing w:val="-5"/>
        </w:rPr>
        <w:t xml:space="preserve"> </w:t>
      </w:r>
      <w:r>
        <w:t>assessor</w:t>
      </w:r>
      <w:r>
        <w:rPr>
          <w:spacing w:val="-4"/>
        </w:rPr>
        <w:t xml:space="preserve"> </w:t>
      </w:r>
      <w:r>
        <w:t>schedules</w:t>
      </w:r>
      <w:r>
        <w:rPr>
          <w:spacing w:val="-3"/>
        </w:rPr>
        <w:t xml:space="preserve"> </w:t>
      </w:r>
      <w:r>
        <w:t>RPL</w:t>
      </w:r>
      <w:r>
        <w:rPr>
          <w:spacing w:val="-4"/>
        </w:rPr>
        <w:t xml:space="preserve"> </w:t>
      </w:r>
      <w:r>
        <w:t>meetings</w:t>
      </w:r>
      <w:r>
        <w:rPr>
          <w:spacing w:val="-3"/>
        </w:rPr>
        <w:t xml:space="preserve"> </w:t>
      </w:r>
      <w:r>
        <w:t>with</w:t>
      </w:r>
      <w:r>
        <w:rPr>
          <w:spacing w:val="-5"/>
        </w:rPr>
        <w:t xml:space="preserve"> </w:t>
      </w:r>
      <w:r>
        <w:t>the</w:t>
      </w:r>
      <w:r>
        <w:rPr>
          <w:spacing w:val="-4"/>
        </w:rPr>
        <w:t xml:space="preserve"> </w:t>
      </w:r>
      <w:r>
        <w:t>students</w:t>
      </w:r>
      <w:r>
        <w:rPr>
          <w:spacing w:val="-3"/>
        </w:rPr>
        <w:t xml:space="preserve"> </w:t>
      </w:r>
      <w:r>
        <w:t>who</w:t>
      </w:r>
      <w:r>
        <w:rPr>
          <w:spacing w:val="-5"/>
        </w:rPr>
        <w:t xml:space="preserve"> </w:t>
      </w:r>
      <w:r>
        <w:t>must</w:t>
      </w:r>
      <w:r>
        <w:rPr>
          <w:spacing w:val="-4"/>
        </w:rPr>
        <w:t xml:space="preserve"> </w:t>
      </w:r>
      <w:r>
        <w:t>participate</w:t>
      </w:r>
      <w:r>
        <w:rPr>
          <w:spacing w:val="-4"/>
        </w:rPr>
        <w:t xml:space="preserve"> </w:t>
      </w:r>
      <w:r>
        <w:t>in</w:t>
      </w:r>
      <w:r>
        <w:rPr>
          <w:spacing w:val="-2"/>
        </w:rPr>
        <w:t xml:space="preserve"> </w:t>
      </w:r>
      <w:r>
        <w:t>an</w:t>
      </w:r>
      <w:r>
        <w:rPr>
          <w:spacing w:val="-5"/>
        </w:rPr>
        <w:t xml:space="preserve"> </w:t>
      </w:r>
      <w:r>
        <w:t>initial</w:t>
      </w:r>
      <w:r>
        <w:rPr>
          <w:spacing w:val="-5"/>
        </w:rPr>
        <w:t xml:space="preserve"> </w:t>
      </w:r>
      <w:r>
        <w:t xml:space="preserve">consultation with assessor to confirm eligibility and evidence requirements and then subsequent meetings as </w:t>
      </w:r>
      <w:r>
        <w:rPr>
          <w:spacing w:val="-2"/>
        </w:rPr>
        <w:t>required.</w:t>
      </w:r>
    </w:p>
    <w:p w14:paraId="58DD86E8" w14:textId="77777777" w:rsidR="00687B97" w:rsidRDefault="00000000">
      <w:pPr>
        <w:pStyle w:val="BodyText"/>
        <w:spacing w:line="276" w:lineRule="auto"/>
        <w:ind w:left="590" w:right="160"/>
        <w:jc w:val="both"/>
      </w:pPr>
      <w:r>
        <w:t>The</w:t>
      </w:r>
      <w:r>
        <w:rPr>
          <w:spacing w:val="-12"/>
        </w:rPr>
        <w:t xml:space="preserve"> </w:t>
      </w:r>
      <w:r>
        <w:t>student</w:t>
      </w:r>
      <w:r>
        <w:rPr>
          <w:spacing w:val="-9"/>
        </w:rPr>
        <w:t xml:space="preserve"> </w:t>
      </w:r>
      <w:r>
        <w:t>must</w:t>
      </w:r>
      <w:r>
        <w:rPr>
          <w:spacing w:val="-9"/>
        </w:rPr>
        <w:t xml:space="preserve"> </w:t>
      </w:r>
      <w:r>
        <w:t>provide</w:t>
      </w:r>
      <w:r>
        <w:rPr>
          <w:spacing w:val="-9"/>
        </w:rPr>
        <w:t xml:space="preserve"> </w:t>
      </w:r>
      <w:r>
        <w:t>any</w:t>
      </w:r>
      <w:r>
        <w:rPr>
          <w:spacing w:val="-10"/>
        </w:rPr>
        <w:t xml:space="preserve"> </w:t>
      </w:r>
      <w:r>
        <w:t>further</w:t>
      </w:r>
      <w:r>
        <w:rPr>
          <w:spacing w:val="-8"/>
        </w:rPr>
        <w:t xml:space="preserve"> </w:t>
      </w:r>
      <w:r>
        <w:t>information</w:t>
      </w:r>
      <w:r>
        <w:rPr>
          <w:spacing w:val="-11"/>
        </w:rPr>
        <w:t xml:space="preserve"> </w:t>
      </w:r>
      <w:r>
        <w:t>and</w:t>
      </w:r>
      <w:r>
        <w:rPr>
          <w:spacing w:val="-10"/>
        </w:rPr>
        <w:t xml:space="preserve"> </w:t>
      </w:r>
      <w:r>
        <w:t>evidence</w:t>
      </w:r>
      <w:r>
        <w:rPr>
          <w:spacing w:val="-9"/>
        </w:rPr>
        <w:t xml:space="preserve"> </w:t>
      </w:r>
      <w:r>
        <w:t>as</w:t>
      </w:r>
      <w:r>
        <w:rPr>
          <w:spacing w:val="-10"/>
        </w:rPr>
        <w:t xml:space="preserve"> </w:t>
      </w:r>
      <w:r>
        <w:t>required</w:t>
      </w:r>
      <w:r>
        <w:rPr>
          <w:spacing w:val="-11"/>
        </w:rPr>
        <w:t xml:space="preserve"> </w:t>
      </w:r>
      <w:r>
        <w:t>and</w:t>
      </w:r>
      <w:r>
        <w:rPr>
          <w:spacing w:val="-12"/>
        </w:rPr>
        <w:t xml:space="preserve"> </w:t>
      </w:r>
      <w:r>
        <w:t>requested</w:t>
      </w:r>
      <w:r>
        <w:rPr>
          <w:spacing w:val="-10"/>
        </w:rPr>
        <w:t xml:space="preserve"> </w:t>
      </w:r>
      <w:r>
        <w:t>by</w:t>
      </w:r>
      <w:r>
        <w:rPr>
          <w:spacing w:val="-10"/>
        </w:rPr>
        <w:t xml:space="preserve"> </w:t>
      </w:r>
      <w:r>
        <w:t xml:space="preserve">the ELAN </w:t>
      </w:r>
      <w:r>
        <w:lastRenderedPageBreak/>
        <w:t>COLLEGE assessor.</w:t>
      </w:r>
    </w:p>
    <w:p w14:paraId="458D5F60" w14:textId="77777777" w:rsidR="00687B97" w:rsidRDefault="00000000">
      <w:pPr>
        <w:pStyle w:val="Heading2"/>
        <w:spacing w:before="2"/>
      </w:pPr>
      <w:r>
        <w:t>Assessment</w:t>
      </w:r>
      <w:r>
        <w:rPr>
          <w:spacing w:val="-7"/>
        </w:rPr>
        <w:t xml:space="preserve"> </w:t>
      </w:r>
      <w:r>
        <w:t>of</w:t>
      </w:r>
      <w:r>
        <w:rPr>
          <w:spacing w:val="-5"/>
        </w:rPr>
        <w:t xml:space="preserve"> RPL</w:t>
      </w:r>
    </w:p>
    <w:p w14:paraId="5B90D1B2" w14:textId="77777777" w:rsidR="00687B97" w:rsidRDefault="00000000">
      <w:pPr>
        <w:pStyle w:val="BodyText"/>
        <w:spacing w:before="238"/>
        <w:ind w:left="590"/>
      </w:pPr>
      <w:r>
        <w:t>ELAN</w:t>
      </w:r>
      <w:r>
        <w:rPr>
          <w:spacing w:val="-7"/>
        </w:rPr>
        <w:t xml:space="preserve"> </w:t>
      </w:r>
      <w:r>
        <w:t>COLLEGE</w:t>
      </w:r>
      <w:r>
        <w:rPr>
          <w:spacing w:val="-7"/>
        </w:rPr>
        <w:t xml:space="preserve"> </w:t>
      </w:r>
      <w:r>
        <w:t>ensures</w:t>
      </w:r>
      <w:r>
        <w:rPr>
          <w:spacing w:val="-5"/>
        </w:rPr>
        <w:t xml:space="preserve"> </w:t>
      </w:r>
      <w:r>
        <w:t>that</w:t>
      </w:r>
      <w:r>
        <w:rPr>
          <w:spacing w:val="-7"/>
        </w:rPr>
        <w:t xml:space="preserve"> </w:t>
      </w:r>
      <w:r>
        <w:t>a</w:t>
      </w:r>
      <w:r>
        <w:rPr>
          <w:spacing w:val="-5"/>
        </w:rPr>
        <w:t xml:space="preserve"> </w:t>
      </w:r>
      <w:r>
        <w:t>qualified</w:t>
      </w:r>
      <w:r>
        <w:rPr>
          <w:spacing w:val="-8"/>
        </w:rPr>
        <w:t xml:space="preserve"> </w:t>
      </w:r>
      <w:r>
        <w:rPr>
          <w:spacing w:val="-2"/>
        </w:rPr>
        <w:t>assessor:</w:t>
      </w:r>
    </w:p>
    <w:p w14:paraId="5DC9821D" w14:textId="77777777" w:rsidR="00687B97" w:rsidRDefault="00000000">
      <w:pPr>
        <w:pStyle w:val="ListParagraph"/>
        <w:numPr>
          <w:ilvl w:val="1"/>
          <w:numId w:val="1"/>
        </w:numPr>
        <w:tabs>
          <w:tab w:val="left" w:pos="1310"/>
        </w:tabs>
        <w:spacing w:before="35"/>
        <w:rPr>
          <w:sz w:val="20"/>
        </w:rPr>
      </w:pPr>
      <w:r>
        <w:rPr>
          <w:sz w:val="20"/>
        </w:rPr>
        <w:t>Reviews</w:t>
      </w:r>
      <w:r>
        <w:rPr>
          <w:spacing w:val="-9"/>
          <w:sz w:val="20"/>
        </w:rPr>
        <w:t xml:space="preserve"> </w:t>
      </w:r>
      <w:r>
        <w:rPr>
          <w:sz w:val="20"/>
        </w:rPr>
        <w:t>the</w:t>
      </w:r>
      <w:r>
        <w:rPr>
          <w:spacing w:val="-10"/>
          <w:sz w:val="20"/>
        </w:rPr>
        <w:t xml:space="preserve"> </w:t>
      </w:r>
      <w:r>
        <w:rPr>
          <w:sz w:val="20"/>
        </w:rPr>
        <w:t>application</w:t>
      </w:r>
      <w:r>
        <w:rPr>
          <w:spacing w:val="-9"/>
          <w:sz w:val="20"/>
        </w:rPr>
        <w:t xml:space="preserve"> </w:t>
      </w:r>
      <w:r>
        <w:rPr>
          <w:sz w:val="20"/>
        </w:rPr>
        <w:t>and</w:t>
      </w:r>
      <w:r>
        <w:rPr>
          <w:spacing w:val="-9"/>
          <w:sz w:val="20"/>
        </w:rPr>
        <w:t xml:space="preserve"> </w:t>
      </w:r>
      <w:r>
        <w:rPr>
          <w:sz w:val="20"/>
        </w:rPr>
        <w:t>supporting</w:t>
      </w:r>
      <w:r>
        <w:rPr>
          <w:spacing w:val="-10"/>
          <w:sz w:val="20"/>
        </w:rPr>
        <w:t xml:space="preserve"> </w:t>
      </w:r>
      <w:r>
        <w:rPr>
          <w:sz w:val="20"/>
        </w:rPr>
        <w:t>evidence</w:t>
      </w:r>
      <w:r>
        <w:rPr>
          <w:spacing w:val="-7"/>
          <w:sz w:val="20"/>
        </w:rPr>
        <w:t xml:space="preserve"> </w:t>
      </w:r>
      <w:r>
        <w:rPr>
          <w:spacing w:val="-2"/>
          <w:sz w:val="20"/>
        </w:rPr>
        <w:t>portfolio.</w:t>
      </w:r>
    </w:p>
    <w:p w14:paraId="16917452" w14:textId="77777777" w:rsidR="00687B97" w:rsidRDefault="00000000">
      <w:pPr>
        <w:pStyle w:val="ListParagraph"/>
        <w:numPr>
          <w:ilvl w:val="1"/>
          <w:numId w:val="1"/>
        </w:numPr>
        <w:tabs>
          <w:tab w:val="left" w:pos="1310"/>
        </w:tabs>
        <w:spacing w:before="33" w:line="271" w:lineRule="auto"/>
        <w:ind w:right="173"/>
        <w:rPr>
          <w:sz w:val="20"/>
        </w:rPr>
      </w:pPr>
      <w:r>
        <w:rPr>
          <w:sz w:val="20"/>
        </w:rPr>
        <w:t>Conducts</w:t>
      </w:r>
      <w:r>
        <w:rPr>
          <w:spacing w:val="40"/>
          <w:sz w:val="20"/>
        </w:rPr>
        <w:t xml:space="preserve"> </w:t>
      </w:r>
      <w:r>
        <w:rPr>
          <w:sz w:val="20"/>
        </w:rPr>
        <w:t>competency</w:t>
      </w:r>
      <w:r>
        <w:rPr>
          <w:spacing w:val="40"/>
          <w:sz w:val="20"/>
        </w:rPr>
        <w:t xml:space="preserve"> </w:t>
      </w:r>
      <w:r>
        <w:rPr>
          <w:sz w:val="20"/>
        </w:rPr>
        <w:t>conversations,</w:t>
      </w:r>
      <w:r>
        <w:rPr>
          <w:spacing w:val="40"/>
          <w:sz w:val="20"/>
        </w:rPr>
        <w:t xml:space="preserve"> </w:t>
      </w:r>
      <w:r>
        <w:rPr>
          <w:sz w:val="20"/>
        </w:rPr>
        <w:t>workplace</w:t>
      </w:r>
      <w:r>
        <w:rPr>
          <w:spacing w:val="40"/>
          <w:sz w:val="20"/>
        </w:rPr>
        <w:t xml:space="preserve"> </w:t>
      </w:r>
      <w:r>
        <w:rPr>
          <w:sz w:val="20"/>
        </w:rPr>
        <w:t>observation</w:t>
      </w:r>
      <w:r>
        <w:rPr>
          <w:spacing w:val="40"/>
          <w:sz w:val="20"/>
        </w:rPr>
        <w:t xml:space="preserve"> </w:t>
      </w:r>
      <w:r>
        <w:rPr>
          <w:sz w:val="20"/>
        </w:rPr>
        <w:t>(if</w:t>
      </w:r>
      <w:r>
        <w:rPr>
          <w:spacing w:val="40"/>
          <w:sz w:val="20"/>
        </w:rPr>
        <w:t xml:space="preserve"> </w:t>
      </w:r>
      <w:r>
        <w:rPr>
          <w:sz w:val="20"/>
        </w:rPr>
        <w:t>applicable),</w:t>
      </w:r>
      <w:r>
        <w:rPr>
          <w:spacing w:val="40"/>
          <w:sz w:val="20"/>
        </w:rPr>
        <w:t xml:space="preserve"> </w:t>
      </w:r>
      <w:r>
        <w:rPr>
          <w:sz w:val="20"/>
        </w:rPr>
        <w:t>or</w:t>
      </w:r>
      <w:r>
        <w:rPr>
          <w:spacing w:val="40"/>
          <w:sz w:val="20"/>
        </w:rPr>
        <w:t xml:space="preserve"> </w:t>
      </w:r>
      <w:r>
        <w:rPr>
          <w:sz w:val="20"/>
        </w:rPr>
        <w:t>provides</w:t>
      </w:r>
      <w:r>
        <w:rPr>
          <w:spacing w:val="40"/>
          <w:sz w:val="20"/>
        </w:rPr>
        <w:t xml:space="preserve"> </w:t>
      </w:r>
      <w:r>
        <w:rPr>
          <w:sz w:val="20"/>
        </w:rPr>
        <w:t xml:space="preserve">students </w:t>
      </w:r>
      <w:proofErr w:type="gramStart"/>
      <w:r>
        <w:rPr>
          <w:sz w:val="20"/>
        </w:rPr>
        <w:t>to</w:t>
      </w:r>
      <w:proofErr w:type="gramEnd"/>
      <w:r>
        <w:rPr>
          <w:sz w:val="20"/>
        </w:rPr>
        <w:t xml:space="preserve"> complete other tasks (if required).</w:t>
      </w:r>
    </w:p>
    <w:p w14:paraId="652822D6" w14:textId="77777777" w:rsidR="00687B97" w:rsidRDefault="00000000">
      <w:pPr>
        <w:pStyle w:val="ListParagraph"/>
        <w:numPr>
          <w:ilvl w:val="1"/>
          <w:numId w:val="1"/>
        </w:numPr>
        <w:tabs>
          <w:tab w:val="left" w:pos="1310"/>
        </w:tabs>
        <w:spacing w:before="6"/>
        <w:rPr>
          <w:sz w:val="20"/>
        </w:rPr>
      </w:pPr>
      <w:r>
        <w:rPr>
          <w:sz w:val="20"/>
        </w:rPr>
        <w:t>Evaluates</w:t>
      </w:r>
      <w:r>
        <w:rPr>
          <w:spacing w:val="14"/>
          <w:sz w:val="20"/>
        </w:rPr>
        <w:t xml:space="preserve"> </w:t>
      </w:r>
      <w:r>
        <w:rPr>
          <w:sz w:val="20"/>
        </w:rPr>
        <w:t>the</w:t>
      </w:r>
      <w:r>
        <w:rPr>
          <w:spacing w:val="11"/>
          <w:sz w:val="20"/>
        </w:rPr>
        <w:t xml:space="preserve"> </w:t>
      </w:r>
      <w:r>
        <w:rPr>
          <w:sz w:val="20"/>
        </w:rPr>
        <w:t>evidence</w:t>
      </w:r>
      <w:r>
        <w:rPr>
          <w:spacing w:val="13"/>
          <w:sz w:val="20"/>
        </w:rPr>
        <w:t xml:space="preserve"> </w:t>
      </w:r>
      <w:r>
        <w:rPr>
          <w:sz w:val="20"/>
        </w:rPr>
        <w:t>against</w:t>
      </w:r>
      <w:r>
        <w:rPr>
          <w:spacing w:val="13"/>
          <w:sz w:val="20"/>
        </w:rPr>
        <w:t xml:space="preserve"> </w:t>
      </w:r>
      <w:r>
        <w:rPr>
          <w:sz w:val="20"/>
        </w:rPr>
        <w:t>each</w:t>
      </w:r>
      <w:r>
        <w:rPr>
          <w:spacing w:val="12"/>
          <w:sz w:val="20"/>
        </w:rPr>
        <w:t xml:space="preserve"> </w:t>
      </w:r>
      <w:r>
        <w:rPr>
          <w:sz w:val="20"/>
        </w:rPr>
        <w:t>element</w:t>
      </w:r>
      <w:r>
        <w:rPr>
          <w:spacing w:val="13"/>
          <w:sz w:val="20"/>
        </w:rPr>
        <w:t xml:space="preserve"> </w:t>
      </w:r>
      <w:r>
        <w:rPr>
          <w:sz w:val="20"/>
        </w:rPr>
        <w:t>and</w:t>
      </w:r>
      <w:r>
        <w:rPr>
          <w:spacing w:val="12"/>
          <w:sz w:val="20"/>
        </w:rPr>
        <w:t xml:space="preserve"> </w:t>
      </w:r>
      <w:r>
        <w:rPr>
          <w:sz w:val="20"/>
        </w:rPr>
        <w:t>performance</w:t>
      </w:r>
      <w:r>
        <w:rPr>
          <w:spacing w:val="13"/>
          <w:sz w:val="20"/>
        </w:rPr>
        <w:t xml:space="preserve"> </w:t>
      </w:r>
      <w:r>
        <w:rPr>
          <w:sz w:val="20"/>
        </w:rPr>
        <w:t>criteria</w:t>
      </w:r>
      <w:r>
        <w:rPr>
          <w:spacing w:val="10"/>
          <w:sz w:val="20"/>
        </w:rPr>
        <w:t xml:space="preserve"> </w:t>
      </w:r>
      <w:r>
        <w:rPr>
          <w:sz w:val="20"/>
        </w:rPr>
        <w:t>of</w:t>
      </w:r>
      <w:r>
        <w:rPr>
          <w:spacing w:val="13"/>
          <w:sz w:val="20"/>
        </w:rPr>
        <w:t xml:space="preserve"> </w:t>
      </w:r>
      <w:r>
        <w:rPr>
          <w:sz w:val="20"/>
        </w:rPr>
        <w:t>the</w:t>
      </w:r>
      <w:r>
        <w:rPr>
          <w:spacing w:val="11"/>
          <w:sz w:val="20"/>
        </w:rPr>
        <w:t xml:space="preserve"> </w:t>
      </w:r>
      <w:r>
        <w:rPr>
          <w:sz w:val="20"/>
        </w:rPr>
        <w:t>unit</w:t>
      </w:r>
      <w:r>
        <w:rPr>
          <w:spacing w:val="12"/>
          <w:sz w:val="20"/>
        </w:rPr>
        <w:t xml:space="preserve"> </w:t>
      </w:r>
      <w:r>
        <w:rPr>
          <w:sz w:val="20"/>
        </w:rPr>
        <w:t>using</w:t>
      </w:r>
      <w:r>
        <w:rPr>
          <w:spacing w:val="11"/>
          <w:sz w:val="20"/>
        </w:rPr>
        <w:t xml:space="preserve"> </w:t>
      </w:r>
      <w:r>
        <w:rPr>
          <w:spacing w:val="-5"/>
          <w:sz w:val="20"/>
        </w:rPr>
        <w:t>the</w:t>
      </w:r>
    </w:p>
    <w:p w14:paraId="4FCD5CA9" w14:textId="77777777" w:rsidR="00687B97" w:rsidRDefault="00000000">
      <w:pPr>
        <w:pStyle w:val="Heading4"/>
        <w:spacing w:before="32"/>
        <w:ind w:left="1310"/>
        <w:rPr>
          <w:rFonts w:ascii="Arial MT"/>
          <w:b w:val="0"/>
        </w:rPr>
      </w:pPr>
      <w:r>
        <w:t>RPL</w:t>
      </w:r>
      <w:r>
        <w:rPr>
          <w:spacing w:val="-9"/>
        </w:rPr>
        <w:t xml:space="preserve"> </w:t>
      </w:r>
      <w:r>
        <w:t>Assessment</w:t>
      </w:r>
      <w:r>
        <w:rPr>
          <w:spacing w:val="-8"/>
        </w:rPr>
        <w:t xml:space="preserve"> </w:t>
      </w:r>
      <w:r>
        <w:rPr>
          <w:spacing w:val="-4"/>
        </w:rPr>
        <w:t>Tool</w:t>
      </w:r>
      <w:r>
        <w:rPr>
          <w:rFonts w:ascii="Arial MT"/>
          <w:b w:val="0"/>
          <w:spacing w:val="-4"/>
        </w:rPr>
        <w:t>.</w:t>
      </w:r>
    </w:p>
    <w:p w14:paraId="14688EF9" w14:textId="77777777" w:rsidR="00687B97" w:rsidRDefault="00000000">
      <w:pPr>
        <w:pStyle w:val="BodyText"/>
        <w:spacing w:before="34" w:line="276" w:lineRule="auto"/>
        <w:ind w:left="590"/>
      </w:pPr>
      <w:r>
        <w:t>All</w:t>
      </w:r>
      <w:r>
        <w:rPr>
          <w:spacing w:val="-5"/>
        </w:rPr>
        <w:t xml:space="preserve"> </w:t>
      </w:r>
      <w:r>
        <w:t>assessments</w:t>
      </w:r>
      <w:r>
        <w:rPr>
          <w:spacing w:val="-1"/>
        </w:rPr>
        <w:t xml:space="preserve"> </w:t>
      </w:r>
      <w:r>
        <w:t>must</w:t>
      </w:r>
      <w:r>
        <w:rPr>
          <w:spacing w:val="-4"/>
        </w:rPr>
        <w:t xml:space="preserve"> </w:t>
      </w:r>
      <w:r>
        <w:t>comply</w:t>
      </w:r>
      <w:r>
        <w:rPr>
          <w:spacing w:val="-3"/>
        </w:rPr>
        <w:t xml:space="preserve"> </w:t>
      </w:r>
      <w:r>
        <w:t>with</w:t>
      </w:r>
      <w:r>
        <w:rPr>
          <w:spacing w:val="-5"/>
        </w:rPr>
        <w:t xml:space="preserve"> </w:t>
      </w:r>
      <w:r>
        <w:t>the</w:t>
      </w:r>
      <w:r>
        <w:rPr>
          <w:spacing w:val="-3"/>
        </w:rPr>
        <w:t xml:space="preserve"> </w:t>
      </w:r>
      <w:r>
        <w:t>Principles</w:t>
      </w:r>
      <w:r>
        <w:rPr>
          <w:spacing w:val="-3"/>
        </w:rPr>
        <w:t xml:space="preserve"> </w:t>
      </w:r>
      <w:r>
        <w:t>of</w:t>
      </w:r>
      <w:r>
        <w:rPr>
          <w:spacing w:val="-2"/>
        </w:rPr>
        <w:t xml:space="preserve"> </w:t>
      </w:r>
      <w:r>
        <w:t>Assessment</w:t>
      </w:r>
      <w:r>
        <w:rPr>
          <w:spacing w:val="-4"/>
        </w:rPr>
        <w:t xml:space="preserve"> </w:t>
      </w:r>
      <w:r>
        <w:t>(fairness,</w:t>
      </w:r>
      <w:r>
        <w:rPr>
          <w:spacing w:val="-4"/>
        </w:rPr>
        <w:t xml:space="preserve"> </w:t>
      </w:r>
      <w:r>
        <w:t>flexibility,</w:t>
      </w:r>
      <w:r>
        <w:rPr>
          <w:spacing w:val="-4"/>
        </w:rPr>
        <w:t xml:space="preserve"> </w:t>
      </w:r>
      <w:r>
        <w:t>validity,</w:t>
      </w:r>
      <w:r>
        <w:rPr>
          <w:spacing w:val="-4"/>
        </w:rPr>
        <w:t xml:space="preserve"> </w:t>
      </w:r>
      <w:r>
        <w:t>reliability) and the Rules of Evidence (validity, sufficiency, authenticity, currency).</w:t>
      </w:r>
    </w:p>
    <w:p w14:paraId="0A419631" w14:textId="77777777" w:rsidR="00687B97" w:rsidRDefault="00000000">
      <w:pPr>
        <w:pStyle w:val="BodyText"/>
        <w:spacing w:before="2"/>
        <w:ind w:left="590"/>
        <w:jc w:val="both"/>
      </w:pPr>
      <w:r>
        <w:t>ELAN</w:t>
      </w:r>
      <w:r>
        <w:rPr>
          <w:spacing w:val="-8"/>
        </w:rPr>
        <w:t xml:space="preserve"> </w:t>
      </w:r>
      <w:r>
        <w:t>COLLEGE</w:t>
      </w:r>
      <w:r>
        <w:rPr>
          <w:spacing w:val="-7"/>
        </w:rPr>
        <w:t xml:space="preserve"> </w:t>
      </w:r>
      <w:proofErr w:type="gramStart"/>
      <w:r>
        <w:t>ensures,</w:t>
      </w:r>
      <w:proofErr w:type="gramEnd"/>
      <w:r>
        <w:rPr>
          <w:spacing w:val="-5"/>
        </w:rPr>
        <w:t xml:space="preserve"> </w:t>
      </w:r>
      <w:r>
        <w:t>RPL</w:t>
      </w:r>
      <w:r>
        <w:rPr>
          <w:spacing w:val="-5"/>
        </w:rPr>
        <w:t xml:space="preserve"> </w:t>
      </w:r>
      <w:r>
        <w:t>is</w:t>
      </w:r>
      <w:r>
        <w:rPr>
          <w:spacing w:val="-6"/>
        </w:rPr>
        <w:t xml:space="preserve"> </w:t>
      </w:r>
      <w:r>
        <w:t>granted</w:t>
      </w:r>
      <w:r>
        <w:rPr>
          <w:spacing w:val="-7"/>
        </w:rPr>
        <w:t xml:space="preserve"> </w:t>
      </w:r>
      <w:r>
        <w:t>only</w:t>
      </w:r>
      <w:r>
        <w:rPr>
          <w:spacing w:val="-6"/>
        </w:rPr>
        <w:t xml:space="preserve"> </w:t>
      </w:r>
      <w:r>
        <w:t>where</w:t>
      </w:r>
      <w:r>
        <w:rPr>
          <w:spacing w:val="-3"/>
        </w:rPr>
        <w:t xml:space="preserve"> </w:t>
      </w:r>
      <w:r>
        <w:t>full</w:t>
      </w:r>
      <w:r>
        <w:rPr>
          <w:spacing w:val="-8"/>
        </w:rPr>
        <w:t xml:space="preserve"> </w:t>
      </w:r>
      <w:r>
        <w:t>competency</w:t>
      </w:r>
      <w:r>
        <w:rPr>
          <w:spacing w:val="-7"/>
        </w:rPr>
        <w:t xml:space="preserve"> </w:t>
      </w:r>
      <w:r>
        <w:t>can</w:t>
      </w:r>
      <w:r>
        <w:rPr>
          <w:spacing w:val="-8"/>
        </w:rPr>
        <w:t xml:space="preserve"> </w:t>
      </w:r>
      <w:r>
        <w:t>be</w:t>
      </w:r>
      <w:r>
        <w:rPr>
          <w:spacing w:val="-5"/>
        </w:rPr>
        <w:t xml:space="preserve"> </w:t>
      </w:r>
      <w:r>
        <w:rPr>
          <w:spacing w:val="-2"/>
        </w:rPr>
        <w:t>confirmed.</w:t>
      </w:r>
    </w:p>
    <w:p w14:paraId="112B7DF7" w14:textId="77777777" w:rsidR="00687B97" w:rsidRDefault="00687B97">
      <w:pPr>
        <w:pStyle w:val="BodyText"/>
        <w:ind w:left="0"/>
      </w:pPr>
    </w:p>
    <w:p w14:paraId="4C8C2DFE" w14:textId="77777777" w:rsidR="00687B97" w:rsidRDefault="00687B97">
      <w:pPr>
        <w:pStyle w:val="BodyText"/>
        <w:spacing w:before="104"/>
        <w:ind w:left="0"/>
      </w:pPr>
    </w:p>
    <w:p w14:paraId="38CD4B21" w14:textId="77777777" w:rsidR="00687B97" w:rsidRDefault="00000000">
      <w:pPr>
        <w:pStyle w:val="Heading2"/>
      </w:pPr>
      <w:r>
        <w:t>RPL</w:t>
      </w:r>
      <w:r>
        <w:rPr>
          <w:spacing w:val="-6"/>
        </w:rPr>
        <w:t xml:space="preserve"> </w:t>
      </w:r>
      <w:r>
        <w:t>Decision</w:t>
      </w:r>
      <w:r>
        <w:rPr>
          <w:spacing w:val="-6"/>
        </w:rPr>
        <w:t xml:space="preserve"> </w:t>
      </w:r>
      <w:r>
        <w:t>and</w:t>
      </w:r>
      <w:r>
        <w:rPr>
          <w:spacing w:val="-7"/>
        </w:rPr>
        <w:t xml:space="preserve"> </w:t>
      </w:r>
      <w:r>
        <w:rPr>
          <w:spacing w:val="-2"/>
        </w:rPr>
        <w:t>Documentation</w:t>
      </w:r>
    </w:p>
    <w:p w14:paraId="36C8135F" w14:textId="77777777" w:rsidR="00687B97" w:rsidRDefault="00000000">
      <w:pPr>
        <w:pStyle w:val="BodyText"/>
        <w:spacing w:before="240"/>
        <w:ind w:left="590"/>
      </w:pPr>
      <w:r>
        <w:t>ELAN</w:t>
      </w:r>
      <w:r>
        <w:rPr>
          <w:spacing w:val="-7"/>
        </w:rPr>
        <w:t xml:space="preserve"> </w:t>
      </w:r>
      <w:r>
        <w:t>COLLEGE</w:t>
      </w:r>
      <w:r>
        <w:rPr>
          <w:spacing w:val="-7"/>
        </w:rPr>
        <w:t xml:space="preserve"> </w:t>
      </w:r>
      <w:r>
        <w:t>assessor</w:t>
      </w:r>
      <w:r>
        <w:rPr>
          <w:spacing w:val="-4"/>
        </w:rPr>
        <w:t xml:space="preserve"> </w:t>
      </w:r>
      <w:r>
        <w:t>ensures</w:t>
      </w:r>
      <w:r>
        <w:rPr>
          <w:spacing w:val="-5"/>
        </w:rPr>
        <w:t xml:space="preserve"> </w:t>
      </w:r>
      <w:r>
        <w:t>that</w:t>
      </w:r>
      <w:r>
        <w:rPr>
          <w:spacing w:val="-7"/>
        </w:rPr>
        <w:t xml:space="preserve"> </w:t>
      </w:r>
      <w:r>
        <w:t>all</w:t>
      </w:r>
      <w:r>
        <w:rPr>
          <w:spacing w:val="-6"/>
        </w:rPr>
        <w:t xml:space="preserve"> </w:t>
      </w:r>
      <w:r>
        <w:t>decisions</w:t>
      </w:r>
      <w:r>
        <w:rPr>
          <w:spacing w:val="-6"/>
        </w:rPr>
        <w:t xml:space="preserve"> </w:t>
      </w:r>
      <w:r>
        <w:t>are</w:t>
      </w:r>
      <w:r>
        <w:rPr>
          <w:spacing w:val="-7"/>
        </w:rPr>
        <w:t xml:space="preserve"> </w:t>
      </w:r>
      <w:r>
        <w:rPr>
          <w:spacing w:val="-2"/>
        </w:rPr>
        <w:t>made:</w:t>
      </w:r>
    </w:p>
    <w:p w14:paraId="349BE9F2" w14:textId="77777777" w:rsidR="00687B97" w:rsidRDefault="00000000">
      <w:pPr>
        <w:pStyle w:val="ListParagraph"/>
        <w:numPr>
          <w:ilvl w:val="1"/>
          <w:numId w:val="1"/>
        </w:numPr>
        <w:tabs>
          <w:tab w:val="left" w:pos="1310"/>
        </w:tabs>
        <w:spacing w:before="35"/>
        <w:rPr>
          <w:sz w:val="20"/>
        </w:rPr>
      </w:pPr>
      <w:r>
        <w:rPr>
          <w:sz w:val="20"/>
        </w:rPr>
        <w:t>Based</w:t>
      </w:r>
      <w:r>
        <w:rPr>
          <w:spacing w:val="-8"/>
          <w:sz w:val="20"/>
        </w:rPr>
        <w:t xml:space="preserve"> </w:t>
      </w:r>
      <w:r>
        <w:rPr>
          <w:sz w:val="20"/>
        </w:rPr>
        <w:t>on</w:t>
      </w:r>
      <w:r>
        <w:rPr>
          <w:spacing w:val="-8"/>
          <w:sz w:val="20"/>
        </w:rPr>
        <w:t xml:space="preserve"> </w:t>
      </w:r>
      <w:r>
        <w:rPr>
          <w:sz w:val="20"/>
        </w:rPr>
        <w:t>sufficient</w:t>
      </w:r>
      <w:r>
        <w:rPr>
          <w:spacing w:val="-7"/>
          <w:sz w:val="20"/>
        </w:rPr>
        <w:t xml:space="preserve"> </w:t>
      </w:r>
      <w:r>
        <w:rPr>
          <w:sz w:val="20"/>
        </w:rPr>
        <w:t>and</w:t>
      </w:r>
      <w:r>
        <w:rPr>
          <w:spacing w:val="-6"/>
          <w:sz w:val="20"/>
        </w:rPr>
        <w:t xml:space="preserve"> </w:t>
      </w:r>
      <w:r>
        <w:rPr>
          <w:sz w:val="20"/>
        </w:rPr>
        <w:t>verifiable</w:t>
      </w:r>
      <w:r>
        <w:rPr>
          <w:spacing w:val="-8"/>
          <w:sz w:val="20"/>
        </w:rPr>
        <w:t xml:space="preserve"> </w:t>
      </w:r>
      <w:r>
        <w:rPr>
          <w:spacing w:val="-2"/>
          <w:sz w:val="20"/>
        </w:rPr>
        <w:t>evidence.</w:t>
      </w:r>
    </w:p>
    <w:p w14:paraId="5C6AB8DC" w14:textId="77777777" w:rsidR="00687B97" w:rsidRDefault="00000000">
      <w:pPr>
        <w:pStyle w:val="ListParagraph"/>
        <w:numPr>
          <w:ilvl w:val="1"/>
          <w:numId w:val="1"/>
        </w:numPr>
        <w:tabs>
          <w:tab w:val="left" w:pos="1310"/>
        </w:tabs>
        <w:spacing w:before="33"/>
        <w:rPr>
          <w:sz w:val="20"/>
        </w:rPr>
      </w:pPr>
      <w:r>
        <w:rPr>
          <w:sz w:val="20"/>
        </w:rPr>
        <w:t>Recorded</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RPL</w:t>
      </w:r>
      <w:r>
        <w:rPr>
          <w:spacing w:val="-8"/>
          <w:sz w:val="20"/>
        </w:rPr>
        <w:t xml:space="preserve"> </w:t>
      </w:r>
      <w:r>
        <w:rPr>
          <w:sz w:val="20"/>
        </w:rPr>
        <w:t>Decision</w:t>
      </w:r>
      <w:r>
        <w:rPr>
          <w:spacing w:val="-7"/>
          <w:sz w:val="20"/>
        </w:rPr>
        <w:t xml:space="preserve"> </w:t>
      </w:r>
      <w:r>
        <w:rPr>
          <w:spacing w:val="-2"/>
          <w:sz w:val="20"/>
        </w:rPr>
        <w:t>Report.</w:t>
      </w:r>
    </w:p>
    <w:p w14:paraId="0542C8DC" w14:textId="77777777" w:rsidR="00687B97" w:rsidRDefault="00000000">
      <w:pPr>
        <w:pStyle w:val="ListParagraph"/>
        <w:numPr>
          <w:ilvl w:val="1"/>
          <w:numId w:val="1"/>
        </w:numPr>
        <w:tabs>
          <w:tab w:val="left" w:pos="1310"/>
        </w:tabs>
        <w:spacing w:before="31"/>
        <w:rPr>
          <w:sz w:val="20"/>
        </w:rPr>
      </w:pPr>
      <w:r>
        <w:rPr>
          <w:sz w:val="20"/>
        </w:rPr>
        <w:t>Communicated</w:t>
      </w:r>
      <w:r>
        <w:rPr>
          <w:spacing w:val="-5"/>
          <w:sz w:val="20"/>
        </w:rPr>
        <w:t xml:space="preserve"> </w:t>
      </w:r>
      <w:r>
        <w:rPr>
          <w:sz w:val="20"/>
        </w:rPr>
        <w:t>to</w:t>
      </w:r>
      <w:r>
        <w:rPr>
          <w:spacing w:val="-8"/>
          <w:sz w:val="20"/>
        </w:rPr>
        <w:t xml:space="preserve"> </w:t>
      </w:r>
      <w:r>
        <w:rPr>
          <w:sz w:val="20"/>
        </w:rPr>
        <w:t>the</w:t>
      </w:r>
      <w:r>
        <w:rPr>
          <w:spacing w:val="-7"/>
          <w:sz w:val="20"/>
        </w:rPr>
        <w:t xml:space="preserve"> </w:t>
      </w:r>
      <w:r>
        <w:rPr>
          <w:sz w:val="20"/>
        </w:rPr>
        <w:t>student</w:t>
      </w:r>
      <w:r>
        <w:rPr>
          <w:spacing w:val="-7"/>
          <w:sz w:val="20"/>
        </w:rPr>
        <w:t xml:space="preserve"> </w:t>
      </w:r>
      <w:r>
        <w:rPr>
          <w:sz w:val="20"/>
        </w:rPr>
        <w:t>in</w:t>
      </w:r>
      <w:r>
        <w:rPr>
          <w:spacing w:val="-7"/>
          <w:sz w:val="20"/>
        </w:rPr>
        <w:t xml:space="preserve"> </w:t>
      </w:r>
      <w:r>
        <w:rPr>
          <w:sz w:val="20"/>
        </w:rPr>
        <w:t>writing</w:t>
      </w:r>
      <w:r>
        <w:rPr>
          <w:spacing w:val="-4"/>
          <w:sz w:val="20"/>
        </w:rPr>
        <w:t xml:space="preserve"> </w:t>
      </w:r>
      <w:r>
        <w:rPr>
          <w:sz w:val="20"/>
        </w:rPr>
        <w:t>within</w:t>
      </w:r>
      <w:r>
        <w:rPr>
          <w:spacing w:val="-6"/>
          <w:sz w:val="20"/>
        </w:rPr>
        <w:t xml:space="preserve"> </w:t>
      </w:r>
      <w:r>
        <w:rPr>
          <w:sz w:val="20"/>
        </w:rPr>
        <w:t>10</w:t>
      </w:r>
      <w:r>
        <w:rPr>
          <w:spacing w:val="-7"/>
          <w:sz w:val="20"/>
        </w:rPr>
        <w:t xml:space="preserve"> </w:t>
      </w:r>
      <w:r>
        <w:rPr>
          <w:sz w:val="20"/>
        </w:rPr>
        <w:t>working</w:t>
      </w:r>
      <w:r>
        <w:rPr>
          <w:spacing w:val="-8"/>
          <w:sz w:val="20"/>
        </w:rPr>
        <w:t xml:space="preserve"> </w:t>
      </w:r>
      <w:r>
        <w:rPr>
          <w:spacing w:val="-2"/>
          <w:sz w:val="20"/>
        </w:rPr>
        <w:t>days.</w:t>
      </w:r>
    </w:p>
    <w:p w14:paraId="6A23769A" w14:textId="77777777" w:rsidR="00687B97" w:rsidRDefault="00000000">
      <w:pPr>
        <w:pStyle w:val="ListParagraph"/>
        <w:numPr>
          <w:ilvl w:val="1"/>
          <w:numId w:val="1"/>
        </w:numPr>
        <w:tabs>
          <w:tab w:val="left" w:pos="1310"/>
        </w:tabs>
        <w:spacing w:before="211"/>
        <w:rPr>
          <w:sz w:val="20"/>
        </w:rPr>
      </w:pPr>
      <w:r>
        <w:rPr>
          <w:sz w:val="20"/>
        </w:rPr>
        <w:t>RPL</w:t>
      </w:r>
      <w:r>
        <w:rPr>
          <w:spacing w:val="-6"/>
          <w:sz w:val="20"/>
        </w:rPr>
        <w:t xml:space="preserve"> </w:t>
      </w:r>
      <w:r>
        <w:rPr>
          <w:sz w:val="20"/>
        </w:rPr>
        <w:t>outcomes</w:t>
      </w:r>
      <w:r>
        <w:rPr>
          <w:spacing w:val="-7"/>
          <w:sz w:val="20"/>
        </w:rPr>
        <w:t xml:space="preserve"> </w:t>
      </w:r>
      <w:r>
        <w:rPr>
          <w:sz w:val="20"/>
        </w:rPr>
        <w:t>must</w:t>
      </w:r>
      <w:r>
        <w:rPr>
          <w:spacing w:val="-7"/>
          <w:sz w:val="20"/>
        </w:rPr>
        <w:t xml:space="preserve"> </w:t>
      </w:r>
      <w:r>
        <w:rPr>
          <w:sz w:val="20"/>
        </w:rPr>
        <w:t>not</w:t>
      </w:r>
      <w:r>
        <w:rPr>
          <w:spacing w:val="-6"/>
          <w:sz w:val="20"/>
        </w:rPr>
        <w:t xml:space="preserve"> </w:t>
      </w:r>
      <w:r>
        <w:rPr>
          <w:sz w:val="20"/>
        </w:rPr>
        <w:t>be</w:t>
      </w:r>
      <w:r>
        <w:rPr>
          <w:spacing w:val="-5"/>
          <w:sz w:val="20"/>
        </w:rPr>
        <w:t xml:space="preserve"> </w:t>
      </w:r>
      <w:r>
        <w:rPr>
          <w:sz w:val="20"/>
        </w:rPr>
        <w:t>influenced</w:t>
      </w:r>
      <w:r>
        <w:rPr>
          <w:spacing w:val="-7"/>
          <w:sz w:val="20"/>
        </w:rPr>
        <w:t xml:space="preserve"> </w:t>
      </w:r>
      <w:r>
        <w:rPr>
          <w:sz w:val="20"/>
        </w:rPr>
        <w:t>by</w:t>
      </w:r>
      <w:r>
        <w:rPr>
          <w:spacing w:val="-6"/>
          <w:sz w:val="20"/>
        </w:rPr>
        <w:t xml:space="preserve"> </w:t>
      </w:r>
      <w:r>
        <w:rPr>
          <w:sz w:val="20"/>
        </w:rPr>
        <w:t>course</w:t>
      </w:r>
      <w:r>
        <w:rPr>
          <w:spacing w:val="-8"/>
          <w:sz w:val="20"/>
        </w:rPr>
        <w:t xml:space="preserve"> </w:t>
      </w:r>
      <w:r>
        <w:rPr>
          <w:sz w:val="20"/>
        </w:rPr>
        <w:t>completion</w:t>
      </w:r>
      <w:r>
        <w:rPr>
          <w:spacing w:val="-6"/>
          <w:sz w:val="20"/>
        </w:rPr>
        <w:t xml:space="preserve"> </w:t>
      </w:r>
      <w:r>
        <w:rPr>
          <w:sz w:val="20"/>
        </w:rPr>
        <w:t>targets</w:t>
      </w:r>
      <w:r>
        <w:rPr>
          <w:spacing w:val="-5"/>
          <w:sz w:val="20"/>
        </w:rPr>
        <w:t xml:space="preserve"> </w:t>
      </w:r>
      <w:r>
        <w:rPr>
          <w:sz w:val="20"/>
        </w:rPr>
        <w:t>or</w:t>
      </w:r>
      <w:r>
        <w:rPr>
          <w:spacing w:val="-7"/>
          <w:sz w:val="20"/>
        </w:rPr>
        <w:t xml:space="preserve"> </w:t>
      </w:r>
      <w:r>
        <w:rPr>
          <w:sz w:val="20"/>
        </w:rPr>
        <w:t>delivery</w:t>
      </w:r>
      <w:r>
        <w:rPr>
          <w:spacing w:val="-6"/>
          <w:sz w:val="20"/>
        </w:rPr>
        <w:t xml:space="preserve"> </w:t>
      </w:r>
      <w:r>
        <w:rPr>
          <w:spacing w:val="-2"/>
          <w:sz w:val="20"/>
        </w:rPr>
        <w:t>schedules.</w:t>
      </w:r>
    </w:p>
    <w:p w14:paraId="6D89E88E" w14:textId="77777777" w:rsidR="00687B97" w:rsidRDefault="00000000">
      <w:pPr>
        <w:pStyle w:val="BodyText"/>
        <w:spacing w:before="114" w:line="276" w:lineRule="auto"/>
        <w:ind w:left="590"/>
      </w:pPr>
      <w:r>
        <w:t xml:space="preserve">ELAN </w:t>
      </w:r>
      <w:proofErr w:type="gramStart"/>
      <w:r>
        <w:t>college</w:t>
      </w:r>
      <w:proofErr w:type="gramEnd"/>
      <w:r>
        <w:t xml:space="preserve"> Student Support Officer enters the RPL decision into the Student Management System and ensures all relevant documents are saved in the student’s file.</w:t>
      </w:r>
    </w:p>
    <w:p w14:paraId="5EAB7E07" w14:textId="77777777" w:rsidR="00687B97" w:rsidRDefault="00687B97">
      <w:pPr>
        <w:pStyle w:val="BodyText"/>
        <w:spacing w:before="10"/>
        <w:ind w:left="0"/>
      </w:pPr>
    </w:p>
    <w:p w14:paraId="740EC8DA" w14:textId="77777777" w:rsidR="00687B97" w:rsidRDefault="00000000">
      <w:pPr>
        <w:pStyle w:val="Heading2"/>
        <w:spacing w:before="1"/>
      </w:pPr>
      <w:r>
        <w:t>Appeals</w:t>
      </w:r>
      <w:r>
        <w:rPr>
          <w:spacing w:val="-3"/>
        </w:rPr>
        <w:t xml:space="preserve"> </w:t>
      </w:r>
      <w:r>
        <w:t>and</w:t>
      </w:r>
      <w:r>
        <w:rPr>
          <w:spacing w:val="-4"/>
        </w:rPr>
        <w:t xml:space="preserve"> </w:t>
      </w:r>
      <w:r>
        <w:rPr>
          <w:spacing w:val="-2"/>
        </w:rPr>
        <w:t>Reassessments</w:t>
      </w:r>
    </w:p>
    <w:p w14:paraId="763C4C20" w14:textId="77777777" w:rsidR="00687B97" w:rsidRDefault="00000000">
      <w:pPr>
        <w:pStyle w:val="BodyText"/>
        <w:spacing w:before="240"/>
        <w:ind w:left="590"/>
      </w:pPr>
      <w:r>
        <w:t>Students</w:t>
      </w:r>
      <w:r>
        <w:rPr>
          <w:spacing w:val="-7"/>
        </w:rPr>
        <w:t xml:space="preserve"> </w:t>
      </w:r>
      <w:r>
        <w:t>who</w:t>
      </w:r>
      <w:r>
        <w:rPr>
          <w:spacing w:val="-7"/>
        </w:rPr>
        <w:t xml:space="preserve"> </w:t>
      </w:r>
      <w:r>
        <w:t>disagree</w:t>
      </w:r>
      <w:r>
        <w:rPr>
          <w:spacing w:val="-8"/>
        </w:rPr>
        <w:t xml:space="preserve"> </w:t>
      </w:r>
      <w:r>
        <w:t>with</w:t>
      </w:r>
      <w:r>
        <w:rPr>
          <w:spacing w:val="-6"/>
        </w:rPr>
        <w:t xml:space="preserve"> </w:t>
      </w:r>
      <w:r>
        <w:t>the</w:t>
      </w:r>
      <w:r>
        <w:rPr>
          <w:spacing w:val="-8"/>
        </w:rPr>
        <w:t xml:space="preserve"> </w:t>
      </w:r>
      <w:r>
        <w:t>RPL</w:t>
      </w:r>
      <w:r>
        <w:rPr>
          <w:spacing w:val="-6"/>
        </w:rPr>
        <w:t xml:space="preserve"> </w:t>
      </w:r>
      <w:r>
        <w:t>outcome</w:t>
      </w:r>
      <w:r>
        <w:rPr>
          <w:spacing w:val="-7"/>
        </w:rPr>
        <w:t xml:space="preserve"> </w:t>
      </w:r>
      <w:r>
        <w:rPr>
          <w:spacing w:val="-4"/>
        </w:rPr>
        <w:t>may:</w:t>
      </w:r>
    </w:p>
    <w:p w14:paraId="02416E6D" w14:textId="77777777" w:rsidR="00687B97" w:rsidRDefault="00000000">
      <w:pPr>
        <w:pStyle w:val="ListParagraph"/>
        <w:numPr>
          <w:ilvl w:val="1"/>
          <w:numId w:val="1"/>
        </w:numPr>
        <w:tabs>
          <w:tab w:val="left" w:pos="1310"/>
        </w:tabs>
        <w:spacing w:before="35" w:line="271" w:lineRule="auto"/>
        <w:ind w:right="166"/>
        <w:rPr>
          <w:sz w:val="20"/>
        </w:rPr>
      </w:pPr>
      <w:r>
        <w:rPr>
          <w:sz w:val="20"/>
        </w:rPr>
        <w:t>Lodge</w:t>
      </w:r>
      <w:r>
        <w:rPr>
          <w:spacing w:val="-9"/>
          <w:sz w:val="20"/>
        </w:rPr>
        <w:t xml:space="preserve"> </w:t>
      </w:r>
      <w:r>
        <w:rPr>
          <w:sz w:val="20"/>
        </w:rPr>
        <w:t>a</w:t>
      </w:r>
      <w:r>
        <w:rPr>
          <w:spacing w:val="-11"/>
          <w:sz w:val="20"/>
        </w:rPr>
        <w:t xml:space="preserve"> </w:t>
      </w:r>
      <w:r>
        <w:rPr>
          <w:sz w:val="20"/>
        </w:rPr>
        <w:t>formal</w:t>
      </w:r>
      <w:r>
        <w:rPr>
          <w:spacing w:val="-10"/>
          <w:sz w:val="20"/>
        </w:rPr>
        <w:t xml:space="preserve"> </w:t>
      </w:r>
      <w:r>
        <w:rPr>
          <w:sz w:val="20"/>
        </w:rPr>
        <w:t>appeal</w:t>
      </w:r>
      <w:r>
        <w:rPr>
          <w:spacing w:val="-12"/>
          <w:sz w:val="20"/>
        </w:rPr>
        <w:t xml:space="preserve"> </w:t>
      </w:r>
      <w:r>
        <w:rPr>
          <w:sz w:val="20"/>
        </w:rPr>
        <w:t>as</w:t>
      </w:r>
      <w:r>
        <w:rPr>
          <w:spacing w:val="-8"/>
          <w:sz w:val="20"/>
        </w:rPr>
        <w:t xml:space="preserve"> </w:t>
      </w:r>
      <w:r>
        <w:rPr>
          <w:sz w:val="20"/>
        </w:rPr>
        <w:t>per</w:t>
      </w:r>
      <w:r>
        <w:rPr>
          <w:spacing w:val="-10"/>
          <w:sz w:val="20"/>
        </w:rPr>
        <w:t xml:space="preserve"> </w:t>
      </w:r>
      <w:r>
        <w:rPr>
          <w:sz w:val="20"/>
        </w:rPr>
        <w:t>the</w:t>
      </w:r>
      <w:r>
        <w:rPr>
          <w:spacing w:val="-5"/>
          <w:sz w:val="20"/>
        </w:rPr>
        <w:t xml:space="preserve"> </w:t>
      </w:r>
      <w:r>
        <w:rPr>
          <w:sz w:val="20"/>
        </w:rPr>
        <w:t>ELAN</w:t>
      </w:r>
      <w:r>
        <w:rPr>
          <w:spacing w:val="-11"/>
          <w:sz w:val="20"/>
        </w:rPr>
        <w:t xml:space="preserve"> </w:t>
      </w:r>
      <w:r>
        <w:rPr>
          <w:sz w:val="20"/>
        </w:rPr>
        <w:t>college</w:t>
      </w:r>
      <w:r>
        <w:rPr>
          <w:spacing w:val="-9"/>
          <w:sz w:val="20"/>
        </w:rPr>
        <w:t xml:space="preserve"> </w:t>
      </w:r>
      <w:r>
        <w:rPr>
          <w:sz w:val="20"/>
        </w:rPr>
        <w:t>Feedback,</w:t>
      </w:r>
      <w:r>
        <w:rPr>
          <w:spacing w:val="-11"/>
          <w:sz w:val="20"/>
        </w:rPr>
        <w:t xml:space="preserve"> </w:t>
      </w:r>
      <w:r>
        <w:rPr>
          <w:sz w:val="20"/>
        </w:rPr>
        <w:t>Complaints</w:t>
      </w:r>
      <w:r>
        <w:rPr>
          <w:spacing w:val="-10"/>
          <w:sz w:val="20"/>
        </w:rPr>
        <w:t xml:space="preserve"> </w:t>
      </w:r>
      <w:r>
        <w:rPr>
          <w:sz w:val="20"/>
        </w:rPr>
        <w:t>and</w:t>
      </w:r>
      <w:r>
        <w:rPr>
          <w:spacing w:val="-9"/>
          <w:sz w:val="20"/>
        </w:rPr>
        <w:t xml:space="preserve"> </w:t>
      </w:r>
      <w:r>
        <w:rPr>
          <w:sz w:val="20"/>
        </w:rPr>
        <w:t>Appeals</w:t>
      </w:r>
      <w:r>
        <w:rPr>
          <w:spacing w:val="-10"/>
          <w:sz w:val="20"/>
        </w:rPr>
        <w:t xml:space="preserve"> </w:t>
      </w:r>
      <w:r>
        <w:rPr>
          <w:sz w:val="20"/>
        </w:rPr>
        <w:t>Policy</w:t>
      </w:r>
      <w:r>
        <w:rPr>
          <w:spacing w:val="-10"/>
          <w:sz w:val="20"/>
        </w:rPr>
        <w:t xml:space="preserve"> </w:t>
      </w:r>
      <w:r>
        <w:rPr>
          <w:sz w:val="20"/>
        </w:rPr>
        <w:t xml:space="preserve">and </w:t>
      </w:r>
      <w:r>
        <w:rPr>
          <w:spacing w:val="-2"/>
          <w:sz w:val="20"/>
        </w:rPr>
        <w:t>Procedures.</w:t>
      </w:r>
    </w:p>
    <w:p w14:paraId="2335F662" w14:textId="77777777" w:rsidR="00687B97" w:rsidRDefault="00000000">
      <w:pPr>
        <w:pStyle w:val="ListParagraph"/>
        <w:numPr>
          <w:ilvl w:val="1"/>
          <w:numId w:val="1"/>
        </w:numPr>
        <w:tabs>
          <w:tab w:val="left" w:pos="1310"/>
        </w:tabs>
        <w:spacing w:before="5"/>
        <w:rPr>
          <w:sz w:val="20"/>
        </w:rPr>
      </w:pPr>
      <w:r>
        <w:rPr>
          <w:sz w:val="20"/>
        </w:rPr>
        <w:t>Request</w:t>
      </w:r>
      <w:r>
        <w:rPr>
          <w:spacing w:val="-8"/>
          <w:sz w:val="20"/>
        </w:rPr>
        <w:t xml:space="preserve"> </w:t>
      </w:r>
      <w:r>
        <w:rPr>
          <w:sz w:val="20"/>
        </w:rPr>
        <w:t>a</w:t>
      </w:r>
      <w:r>
        <w:rPr>
          <w:spacing w:val="-8"/>
          <w:sz w:val="20"/>
        </w:rPr>
        <w:t xml:space="preserve"> </w:t>
      </w:r>
      <w:r>
        <w:rPr>
          <w:sz w:val="20"/>
        </w:rPr>
        <w:t>second</w:t>
      </w:r>
      <w:r>
        <w:rPr>
          <w:spacing w:val="-7"/>
          <w:sz w:val="20"/>
        </w:rPr>
        <w:t xml:space="preserve"> </w:t>
      </w:r>
      <w:r>
        <w:rPr>
          <w:sz w:val="20"/>
        </w:rPr>
        <w:t>assessor</w:t>
      </w:r>
      <w:r>
        <w:rPr>
          <w:spacing w:val="-6"/>
          <w:sz w:val="20"/>
        </w:rPr>
        <w:t xml:space="preserve"> </w:t>
      </w:r>
      <w:r>
        <w:rPr>
          <w:sz w:val="20"/>
        </w:rPr>
        <w:t>to</w:t>
      </w:r>
      <w:r>
        <w:rPr>
          <w:spacing w:val="-8"/>
          <w:sz w:val="20"/>
        </w:rPr>
        <w:t xml:space="preserve"> </w:t>
      </w:r>
      <w:r>
        <w:rPr>
          <w:sz w:val="20"/>
        </w:rPr>
        <w:t>review</w:t>
      </w:r>
      <w:r>
        <w:rPr>
          <w:spacing w:val="-6"/>
          <w:sz w:val="20"/>
        </w:rPr>
        <w:t xml:space="preserve"> </w:t>
      </w:r>
      <w:r>
        <w:rPr>
          <w:sz w:val="20"/>
        </w:rPr>
        <w:t>the</w:t>
      </w:r>
      <w:r>
        <w:rPr>
          <w:spacing w:val="-5"/>
          <w:sz w:val="20"/>
        </w:rPr>
        <w:t xml:space="preserve"> </w:t>
      </w:r>
      <w:r>
        <w:rPr>
          <w:sz w:val="20"/>
        </w:rPr>
        <w:t>application</w:t>
      </w:r>
      <w:r>
        <w:rPr>
          <w:spacing w:val="-7"/>
          <w:sz w:val="20"/>
        </w:rPr>
        <w:t xml:space="preserve"> </w:t>
      </w:r>
      <w:r>
        <w:rPr>
          <w:sz w:val="20"/>
        </w:rPr>
        <w:t>and</w:t>
      </w:r>
      <w:r>
        <w:rPr>
          <w:spacing w:val="-8"/>
          <w:sz w:val="20"/>
        </w:rPr>
        <w:t xml:space="preserve"> </w:t>
      </w:r>
      <w:r>
        <w:rPr>
          <w:spacing w:val="-2"/>
          <w:sz w:val="20"/>
        </w:rPr>
        <w:t>evidence.</w:t>
      </w:r>
    </w:p>
    <w:p w14:paraId="6839DC94" w14:textId="77777777" w:rsidR="00687B97" w:rsidRDefault="00000000">
      <w:pPr>
        <w:pStyle w:val="BodyText"/>
        <w:spacing w:before="33" w:line="276" w:lineRule="auto"/>
        <w:ind w:left="590" w:right="90"/>
      </w:pPr>
      <w:r>
        <w:t>ELAN</w:t>
      </w:r>
      <w:r>
        <w:rPr>
          <w:spacing w:val="-2"/>
        </w:rPr>
        <w:t xml:space="preserve"> </w:t>
      </w:r>
      <w:r>
        <w:t>college Academic Manager</w:t>
      </w:r>
      <w:r>
        <w:rPr>
          <w:spacing w:val="-1"/>
        </w:rPr>
        <w:t xml:space="preserve"> </w:t>
      </w:r>
      <w:proofErr w:type="gramStart"/>
      <w:r>
        <w:t>ensures,</w:t>
      </w:r>
      <w:proofErr w:type="gramEnd"/>
      <w:r>
        <w:t xml:space="preserve"> all</w:t>
      </w:r>
      <w:r>
        <w:rPr>
          <w:spacing w:val="-3"/>
        </w:rPr>
        <w:t xml:space="preserve"> </w:t>
      </w:r>
      <w:r>
        <w:t>appeals</w:t>
      </w:r>
      <w:r>
        <w:rPr>
          <w:spacing w:val="-1"/>
        </w:rPr>
        <w:t xml:space="preserve"> </w:t>
      </w:r>
      <w:r>
        <w:t>are</w:t>
      </w:r>
      <w:r>
        <w:rPr>
          <w:spacing w:val="-2"/>
        </w:rPr>
        <w:t xml:space="preserve"> </w:t>
      </w:r>
      <w:r>
        <w:t>responded to within</w:t>
      </w:r>
      <w:r>
        <w:rPr>
          <w:spacing w:val="-2"/>
        </w:rPr>
        <w:t xml:space="preserve"> </w:t>
      </w:r>
      <w:r>
        <w:t>the</w:t>
      </w:r>
      <w:r>
        <w:rPr>
          <w:spacing w:val="-3"/>
        </w:rPr>
        <w:t xml:space="preserve"> </w:t>
      </w:r>
      <w:r>
        <w:t>timelines specified in the policy.</w:t>
      </w:r>
    </w:p>
    <w:p w14:paraId="0ECFF57B" w14:textId="77777777" w:rsidR="00687B97" w:rsidRDefault="00687B97">
      <w:pPr>
        <w:pStyle w:val="BodyText"/>
        <w:spacing w:before="35"/>
        <w:ind w:left="0"/>
      </w:pPr>
    </w:p>
    <w:p w14:paraId="5B092FBF" w14:textId="77777777" w:rsidR="00687B97" w:rsidRDefault="00000000">
      <w:pPr>
        <w:pStyle w:val="Heading2"/>
      </w:pPr>
      <w:r>
        <w:t>Ongoing</w:t>
      </w:r>
      <w:r>
        <w:rPr>
          <w:spacing w:val="-11"/>
        </w:rPr>
        <w:t xml:space="preserve"> </w:t>
      </w:r>
      <w:r>
        <w:t>Monitoring</w:t>
      </w:r>
      <w:r>
        <w:rPr>
          <w:spacing w:val="-9"/>
        </w:rPr>
        <w:t xml:space="preserve"> </w:t>
      </w:r>
      <w:r>
        <w:t>and</w:t>
      </w:r>
      <w:r>
        <w:rPr>
          <w:spacing w:val="-9"/>
        </w:rPr>
        <w:t xml:space="preserve"> </w:t>
      </w:r>
      <w:r>
        <w:t>Continuous</w:t>
      </w:r>
      <w:r>
        <w:rPr>
          <w:spacing w:val="-7"/>
        </w:rPr>
        <w:t xml:space="preserve"> </w:t>
      </w:r>
      <w:r>
        <w:rPr>
          <w:spacing w:val="-2"/>
        </w:rPr>
        <w:t>Improvement</w:t>
      </w:r>
    </w:p>
    <w:p w14:paraId="0A7997D8" w14:textId="77777777" w:rsidR="00687B97" w:rsidRDefault="00000000">
      <w:pPr>
        <w:pStyle w:val="BodyText"/>
        <w:spacing w:before="241" w:line="276" w:lineRule="auto"/>
        <w:ind w:left="590"/>
      </w:pPr>
      <w:r>
        <w:t>ELAN</w:t>
      </w:r>
      <w:r>
        <w:rPr>
          <w:spacing w:val="40"/>
        </w:rPr>
        <w:t xml:space="preserve"> </w:t>
      </w:r>
      <w:r>
        <w:t>college</w:t>
      </w:r>
      <w:r>
        <w:rPr>
          <w:spacing w:val="40"/>
        </w:rPr>
        <w:t xml:space="preserve"> </w:t>
      </w:r>
      <w:r>
        <w:t>Academic</w:t>
      </w:r>
      <w:r>
        <w:rPr>
          <w:spacing w:val="40"/>
        </w:rPr>
        <w:t xml:space="preserve"> </w:t>
      </w:r>
      <w:r>
        <w:t>Manager</w:t>
      </w:r>
      <w:r>
        <w:rPr>
          <w:spacing w:val="40"/>
        </w:rPr>
        <w:t xml:space="preserve"> </w:t>
      </w:r>
      <w:r>
        <w:t>reviews</w:t>
      </w:r>
      <w:r>
        <w:rPr>
          <w:spacing w:val="40"/>
        </w:rPr>
        <w:t xml:space="preserve"> </w:t>
      </w:r>
      <w:r>
        <w:t>the</w:t>
      </w:r>
      <w:r>
        <w:rPr>
          <w:spacing w:val="40"/>
        </w:rPr>
        <w:t xml:space="preserve"> </w:t>
      </w:r>
      <w:r>
        <w:t>RPL</w:t>
      </w:r>
      <w:r>
        <w:rPr>
          <w:spacing w:val="40"/>
        </w:rPr>
        <w:t xml:space="preserve"> </w:t>
      </w:r>
      <w:r>
        <w:t>evidence</w:t>
      </w:r>
      <w:r>
        <w:rPr>
          <w:spacing w:val="40"/>
        </w:rPr>
        <w:t xml:space="preserve"> </w:t>
      </w:r>
      <w:r>
        <w:t>to</w:t>
      </w:r>
      <w:r>
        <w:rPr>
          <w:spacing w:val="40"/>
        </w:rPr>
        <w:t xml:space="preserve"> </w:t>
      </w:r>
      <w:r>
        <w:t>support</w:t>
      </w:r>
      <w:r>
        <w:rPr>
          <w:spacing w:val="40"/>
        </w:rPr>
        <w:t xml:space="preserve"> </w:t>
      </w:r>
      <w:r>
        <w:t>the</w:t>
      </w:r>
      <w:r>
        <w:rPr>
          <w:spacing w:val="40"/>
        </w:rPr>
        <w:t xml:space="preserve"> </w:t>
      </w:r>
      <w:r>
        <w:t>assessor</w:t>
      </w:r>
      <w:r>
        <w:rPr>
          <w:spacing w:val="40"/>
        </w:rPr>
        <w:t xml:space="preserve"> </w:t>
      </w:r>
      <w:r>
        <w:t>and</w:t>
      </w:r>
      <w:r>
        <w:rPr>
          <w:spacing w:val="40"/>
        </w:rPr>
        <w:t xml:space="preserve"> </w:t>
      </w:r>
      <w:r>
        <w:t>RPL judgement to ensure a fair decision is made.</w:t>
      </w:r>
    </w:p>
    <w:p w14:paraId="75C2EAB2" w14:textId="77777777" w:rsidR="00687B97" w:rsidRDefault="00000000">
      <w:pPr>
        <w:pStyle w:val="Heading2"/>
      </w:pPr>
      <w:r>
        <w:t>Document</w:t>
      </w:r>
      <w:r>
        <w:rPr>
          <w:spacing w:val="-8"/>
        </w:rPr>
        <w:t xml:space="preserve"> </w:t>
      </w:r>
      <w:r>
        <w:rPr>
          <w:spacing w:val="-2"/>
        </w:rPr>
        <w:t>Control:</w:t>
      </w:r>
    </w:p>
    <w:p w14:paraId="51B29577" w14:textId="77777777" w:rsidR="00687B97" w:rsidRDefault="00687B97">
      <w:pPr>
        <w:pStyle w:val="BodyText"/>
        <w:spacing w:before="11"/>
        <w:ind w:left="0"/>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7035"/>
      </w:tblGrid>
      <w:tr w:rsidR="00687B97" w14:paraId="3233E133" w14:textId="77777777">
        <w:trPr>
          <w:trHeight w:val="580"/>
        </w:trPr>
        <w:tc>
          <w:tcPr>
            <w:tcW w:w="2069" w:type="dxa"/>
            <w:shd w:val="clear" w:color="auto" w:fill="A4C8EB"/>
          </w:tcPr>
          <w:p w14:paraId="4B1CD829" w14:textId="77777777" w:rsidR="00687B97" w:rsidRDefault="00000000">
            <w:pPr>
              <w:pStyle w:val="TableParagraph"/>
              <w:rPr>
                <w:b/>
                <w:sz w:val="20"/>
              </w:rPr>
            </w:pPr>
            <w:r>
              <w:rPr>
                <w:b/>
                <w:sz w:val="20"/>
              </w:rPr>
              <w:t>Document</w:t>
            </w:r>
            <w:r>
              <w:rPr>
                <w:b/>
                <w:spacing w:val="-12"/>
                <w:sz w:val="20"/>
              </w:rPr>
              <w:t xml:space="preserve"> </w:t>
            </w:r>
            <w:r>
              <w:rPr>
                <w:b/>
                <w:spacing w:val="-4"/>
                <w:sz w:val="20"/>
              </w:rPr>
              <w:t>Code</w:t>
            </w:r>
          </w:p>
        </w:tc>
        <w:tc>
          <w:tcPr>
            <w:tcW w:w="7035" w:type="dxa"/>
            <w:shd w:val="clear" w:color="auto" w:fill="A4C8EB"/>
          </w:tcPr>
          <w:p w14:paraId="2C9D863F" w14:textId="77777777" w:rsidR="00687B97" w:rsidRDefault="00000000">
            <w:pPr>
              <w:pStyle w:val="TableParagraph"/>
              <w:ind w:left="108"/>
              <w:rPr>
                <w:b/>
                <w:sz w:val="20"/>
              </w:rPr>
            </w:pPr>
            <w:r>
              <w:rPr>
                <w:b/>
                <w:spacing w:val="-2"/>
                <w:sz w:val="20"/>
              </w:rPr>
              <w:t>QA1.6</w:t>
            </w:r>
          </w:p>
        </w:tc>
      </w:tr>
      <w:tr w:rsidR="00687B97" w14:paraId="19360791" w14:textId="77777777">
        <w:trPr>
          <w:trHeight w:val="266"/>
        </w:trPr>
        <w:tc>
          <w:tcPr>
            <w:tcW w:w="2069" w:type="dxa"/>
            <w:shd w:val="clear" w:color="auto" w:fill="A4C8EB"/>
          </w:tcPr>
          <w:p w14:paraId="0B5331DB" w14:textId="77777777" w:rsidR="00687B97" w:rsidRDefault="00000000">
            <w:pPr>
              <w:pStyle w:val="TableParagraph"/>
              <w:spacing w:before="2" w:line="240" w:lineRule="auto"/>
              <w:rPr>
                <w:b/>
                <w:sz w:val="20"/>
              </w:rPr>
            </w:pPr>
            <w:r>
              <w:rPr>
                <w:b/>
                <w:spacing w:val="-2"/>
                <w:sz w:val="20"/>
              </w:rPr>
              <w:t>Version</w:t>
            </w:r>
          </w:p>
        </w:tc>
        <w:tc>
          <w:tcPr>
            <w:tcW w:w="7035" w:type="dxa"/>
            <w:shd w:val="clear" w:color="auto" w:fill="A4C8EB"/>
          </w:tcPr>
          <w:p w14:paraId="11AC473F" w14:textId="629DD997" w:rsidR="00687B97" w:rsidRDefault="00000000">
            <w:pPr>
              <w:pStyle w:val="TableParagraph"/>
              <w:spacing w:before="2" w:line="240" w:lineRule="auto"/>
              <w:ind w:left="108"/>
              <w:rPr>
                <w:rFonts w:ascii="Arial MT"/>
                <w:sz w:val="20"/>
              </w:rPr>
            </w:pPr>
            <w:r>
              <w:rPr>
                <w:rFonts w:ascii="Arial MT"/>
                <w:sz w:val="20"/>
              </w:rPr>
              <w:t>V</w:t>
            </w:r>
            <w:r w:rsidR="009B6B20">
              <w:rPr>
                <w:rFonts w:ascii="Arial MT"/>
                <w:sz w:val="20"/>
              </w:rPr>
              <w:t>3.</w:t>
            </w:r>
            <w:r w:rsidR="00417121">
              <w:rPr>
                <w:rFonts w:ascii="Arial MT"/>
                <w:sz w:val="20"/>
              </w:rPr>
              <w:t xml:space="preserve">1 </w:t>
            </w:r>
            <w:r>
              <w:rPr>
                <w:rFonts w:ascii="Arial MT"/>
                <w:spacing w:val="-4"/>
                <w:sz w:val="20"/>
              </w:rPr>
              <w:t>202</w:t>
            </w:r>
            <w:r w:rsidR="009B6B20">
              <w:rPr>
                <w:rFonts w:ascii="Arial MT"/>
                <w:spacing w:val="-4"/>
                <w:sz w:val="20"/>
              </w:rPr>
              <w:t>6</w:t>
            </w:r>
          </w:p>
        </w:tc>
      </w:tr>
      <w:tr w:rsidR="00687B97" w14:paraId="462BC1E9" w14:textId="77777777">
        <w:trPr>
          <w:trHeight w:val="263"/>
        </w:trPr>
        <w:tc>
          <w:tcPr>
            <w:tcW w:w="2069" w:type="dxa"/>
            <w:shd w:val="clear" w:color="auto" w:fill="A4C8EB"/>
          </w:tcPr>
          <w:p w14:paraId="48CD0AAF" w14:textId="77777777" w:rsidR="00687B97" w:rsidRDefault="00000000">
            <w:pPr>
              <w:pStyle w:val="TableParagraph"/>
              <w:rPr>
                <w:b/>
                <w:sz w:val="20"/>
              </w:rPr>
            </w:pPr>
            <w:r>
              <w:rPr>
                <w:b/>
                <w:sz w:val="20"/>
              </w:rPr>
              <w:t>Approval</w:t>
            </w:r>
            <w:r>
              <w:rPr>
                <w:b/>
                <w:spacing w:val="-11"/>
                <w:sz w:val="20"/>
              </w:rPr>
              <w:t xml:space="preserve"> </w:t>
            </w:r>
            <w:r>
              <w:rPr>
                <w:b/>
                <w:spacing w:val="-4"/>
                <w:sz w:val="20"/>
              </w:rPr>
              <w:t>Date</w:t>
            </w:r>
          </w:p>
        </w:tc>
        <w:tc>
          <w:tcPr>
            <w:tcW w:w="7035" w:type="dxa"/>
            <w:shd w:val="clear" w:color="auto" w:fill="A4C8EB"/>
          </w:tcPr>
          <w:p w14:paraId="7D1FC093" w14:textId="2DE9A9EB" w:rsidR="00687B97" w:rsidRDefault="00A07651">
            <w:pPr>
              <w:pStyle w:val="TableParagraph"/>
              <w:ind w:left="108"/>
              <w:rPr>
                <w:rFonts w:ascii="Arial MT"/>
                <w:sz w:val="20"/>
              </w:rPr>
            </w:pPr>
            <w:r>
              <w:rPr>
                <w:rFonts w:ascii="Arial MT"/>
                <w:sz w:val="20"/>
              </w:rPr>
              <w:t xml:space="preserve">JULY </w:t>
            </w:r>
            <w:r w:rsidR="009B6B20">
              <w:rPr>
                <w:rFonts w:ascii="Arial MT"/>
                <w:spacing w:val="-4"/>
                <w:sz w:val="20"/>
              </w:rPr>
              <w:t>2026</w:t>
            </w:r>
          </w:p>
        </w:tc>
      </w:tr>
      <w:tr w:rsidR="00687B97" w14:paraId="2558D41C" w14:textId="77777777">
        <w:trPr>
          <w:trHeight w:val="565"/>
        </w:trPr>
        <w:tc>
          <w:tcPr>
            <w:tcW w:w="2069" w:type="dxa"/>
            <w:shd w:val="clear" w:color="auto" w:fill="A4C8EB"/>
          </w:tcPr>
          <w:p w14:paraId="17BAE0E3" w14:textId="77777777" w:rsidR="00687B97" w:rsidRDefault="00000000">
            <w:pPr>
              <w:pStyle w:val="TableParagraph"/>
              <w:rPr>
                <w:b/>
                <w:sz w:val="20"/>
              </w:rPr>
            </w:pPr>
            <w:r>
              <w:rPr>
                <w:b/>
                <w:sz w:val="20"/>
              </w:rPr>
              <w:t>Review</w:t>
            </w:r>
            <w:r>
              <w:rPr>
                <w:b/>
                <w:spacing w:val="-6"/>
                <w:sz w:val="20"/>
              </w:rPr>
              <w:t xml:space="preserve"> </w:t>
            </w:r>
            <w:r>
              <w:rPr>
                <w:b/>
                <w:spacing w:val="-4"/>
                <w:sz w:val="20"/>
              </w:rPr>
              <w:t>Date</w:t>
            </w:r>
          </w:p>
        </w:tc>
        <w:tc>
          <w:tcPr>
            <w:tcW w:w="7035" w:type="dxa"/>
            <w:shd w:val="clear" w:color="auto" w:fill="A4C8EB"/>
          </w:tcPr>
          <w:p w14:paraId="775224C0" w14:textId="389B3D39" w:rsidR="00687B97" w:rsidRDefault="009B6B20">
            <w:pPr>
              <w:pStyle w:val="TableParagraph"/>
              <w:ind w:left="108"/>
              <w:rPr>
                <w:rFonts w:ascii="Arial MT"/>
                <w:sz w:val="20"/>
              </w:rPr>
            </w:pPr>
            <w:r>
              <w:rPr>
                <w:rFonts w:ascii="Arial MT"/>
                <w:sz w:val="20"/>
              </w:rPr>
              <w:t>JUNE</w:t>
            </w:r>
            <w:r>
              <w:rPr>
                <w:rFonts w:ascii="Arial MT"/>
                <w:spacing w:val="52"/>
                <w:sz w:val="20"/>
              </w:rPr>
              <w:t xml:space="preserve"> </w:t>
            </w:r>
            <w:r>
              <w:rPr>
                <w:rFonts w:ascii="Arial MT"/>
                <w:spacing w:val="-4"/>
                <w:sz w:val="20"/>
              </w:rPr>
              <w:t>2027</w:t>
            </w:r>
          </w:p>
        </w:tc>
      </w:tr>
      <w:tr w:rsidR="00687B97" w14:paraId="7C521770" w14:textId="77777777">
        <w:trPr>
          <w:trHeight w:val="403"/>
        </w:trPr>
        <w:tc>
          <w:tcPr>
            <w:tcW w:w="2069" w:type="dxa"/>
            <w:shd w:val="clear" w:color="auto" w:fill="A4C8EB"/>
          </w:tcPr>
          <w:p w14:paraId="5BCE0179" w14:textId="77777777" w:rsidR="00687B97" w:rsidRDefault="00000000">
            <w:pPr>
              <w:pStyle w:val="TableParagraph"/>
              <w:spacing w:line="240" w:lineRule="auto"/>
              <w:rPr>
                <w:b/>
                <w:sz w:val="20"/>
              </w:rPr>
            </w:pPr>
            <w:r>
              <w:rPr>
                <w:b/>
                <w:sz w:val="20"/>
              </w:rPr>
              <w:t>Approved</w:t>
            </w:r>
            <w:r>
              <w:rPr>
                <w:b/>
                <w:spacing w:val="-13"/>
                <w:sz w:val="20"/>
              </w:rPr>
              <w:t xml:space="preserve"> </w:t>
            </w:r>
            <w:r>
              <w:rPr>
                <w:b/>
                <w:spacing w:val="-5"/>
                <w:sz w:val="20"/>
              </w:rPr>
              <w:t>By</w:t>
            </w:r>
          </w:p>
        </w:tc>
        <w:tc>
          <w:tcPr>
            <w:tcW w:w="7035" w:type="dxa"/>
            <w:shd w:val="clear" w:color="auto" w:fill="A4C8EB"/>
          </w:tcPr>
          <w:p w14:paraId="091B6DDB" w14:textId="77777777" w:rsidR="00687B97" w:rsidRDefault="00000000">
            <w:pPr>
              <w:pStyle w:val="TableParagraph"/>
              <w:spacing w:line="240" w:lineRule="auto"/>
              <w:ind w:left="108"/>
              <w:rPr>
                <w:rFonts w:ascii="Arial MT"/>
                <w:sz w:val="20"/>
              </w:rPr>
            </w:pPr>
            <w:r>
              <w:rPr>
                <w:rFonts w:ascii="Arial MT"/>
                <w:spacing w:val="-5"/>
                <w:sz w:val="20"/>
              </w:rPr>
              <w:t>CEO</w:t>
            </w:r>
          </w:p>
        </w:tc>
      </w:tr>
    </w:tbl>
    <w:p w14:paraId="745A1C52" w14:textId="77777777" w:rsidR="006E2281" w:rsidRDefault="006E2281"/>
    <w:sectPr w:rsidR="006E2281">
      <w:pgSz w:w="11910" w:h="16840"/>
      <w:pgMar w:top="1440" w:right="1275" w:bottom="1900" w:left="850" w:header="552" w:footer="1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A6348" w14:textId="77777777" w:rsidR="00834000" w:rsidRDefault="00834000">
      <w:r>
        <w:separator/>
      </w:r>
    </w:p>
  </w:endnote>
  <w:endnote w:type="continuationSeparator" w:id="0">
    <w:p w14:paraId="30B7BC2D" w14:textId="77777777" w:rsidR="00834000" w:rsidRDefault="0083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6ADF" w14:textId="429C03DA" w:rsidR="00687B97" w:rsidRDefault="00EE7F75">
    <w:pPr>
      <w:pStyle w:val="BodyText"/>
      <w:spacing w:line="14" w:lineRule="auto"/>
      <w:ind w:left="0"/>
    </w:pPr>
    <w:r>
      <w:rPr>
        <w:noProof/>
      </w:rPr>
      <mc:AlternateContent>
        <mc:Choice Requires="wps">
          <w:drawing>
            <wp:anchor distT="0" distB="0" distL="0" distR="0" simplePos="0" relativeHeight="251659776" behindDoc="1" locked="0" layoutInCell="1" allowOverlap="1" wp14:anchorId="58F4F4FC" wp14:editId="44BE3A04">
              <wp:simplePos x="0" y="0"/>
              <wp:positionH relativeFrom="page">
                <wp:posOffset>571500</wp:posOffset>
              </wp:positionH>
              <wp:positionV relativeFrom="page">
                <wp:posOffset>9810750</wp:posOffset>
              </wp:positionV>
              <wp:extent cx="6045835" cy="3727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5835" cy="372745"/>
                      </a:xfrm>
                      <a:prstGeom prst="rect">
                        <a:avLst/>
                      </a:prstGeom>
                    </wps:spPr>
                    <wps:txbx>
                      <w:txbxContent>
                        <w:p w14:paraId="05E10067" w14:textId="6457900F" w:rsidR="00687B97" w:rsidRDefault="00000000">
                          <w:pPr>
                            <w:spacing w:before="15"/>
                            <w:ind w:left="20"/>
                            <w:rPr>
                              <w:sz w:val="16"/>
                            </w:rPr>
                          </w:pPr>
                          <w:r>
                            <w:rPr>
                              <w:sz w:val="16"/>
                            </w:rPr>
                            <w:t>Evidence</w:t>
                          </w:r>
                          <w:r>
                            <w:rPr>
                              <w:spacing w:val="-7"/>
                              <w:sz w:val="16"/>
                            </w:rPr>
                            <w:t xml:space="preserve"> </w:t>
                          </w:r>
                          <w:r>
                            <w:rPr>
                              <w:sz w:val="16"/>
                            </w:rPr>
                            <w:t>E</w:t>
                          </w:r>
                          <w:r>
                            <w:rPr>
                              <w:spacing w:val="-4"/>
                              <w:sz w:val="16"/>
                            </w:rPr>
                            <w:t xml:space="preserve"> </w:t>
                          </w:r>
                          <w:r>
                            <w:rPr>
                              <w:sz w:val="16"/>
                            </w:rPr>
                            <w:t>RPL</w:t>
                          </w:r>
                          <w:r>
                            <w:rPr>
                              <w:spacing w:val="-7"/>
                              <w:sz w:val="16"/>
                            </w:rPr>
                            <w:t xml:space="preserve"> </w:t>
                          </w:r>
                          <w:r>
                            <w:rPr>
                              <w:sz w:val="16"/>
                            </w:rPr>
                            <w:t>Policy</w:t>
                          </w:r>
                          <w:r>
                            <w:rPr>
                              <w:spacing w:val="-5"/>
                              <w:sz w:val="16"/>
                            </w:rPr>
                            <w:t xml:space="preserve"> </w:t>
                          </w:r>
                          <w:r>
                            <w:rPr>
                              <w:sz w:val="16"/>
                            </w:rPr>
                            <w:t>and</w:t>
                          </w:r>
                          <w:r>
                            <w:rPr>
                              <w:spacing w:val="-5"/>
                              <w:sz w:val="16"/>
                            </w:rPr>
                            <w:t xml:space="preserve"> </w:t>
                          </w:r>
                          <w:r>
                            <w:rPr>
                              <w:sz w:val="16"/>
                            </w:rPr>
                            <w:t>Procedures</w:t>
                          </w:r>
                          <w:r>
                            <w:rPr>
                              <w:spacing w:val="-3"/>
                              <w:sz w:val="16"/>
                            </w:rPr>
                            <w:t xml:space="preserve"> </w:t>
                          </w:r>
                          <w:r>
                            <w:rPr>
                              <w:sz w:val="16"/>
                            </w:rPr>
                            <w:t>V</w:t>
                          </w:r>
                          <w:r w:rsidR="009B6B20">
                            <w:rPr>
                              <w:sz w:val="16"/>
                            </w:rPr>
                            <w:t>3.</w:t>
                          </w:r>
                          <w:r w:rsidR="00EE7F75">
                            <w:rPr>
                              <w:sz w:val="16"/>
                            </w:rPr>
                            <w:t>1</w:t>
                          </w:r>
                          <w:r>
                            <w:rPr>
                              <w:spacing w:val="-7"/>
                              <w:sz w:val="16"/>
                            </w:rPr>
                            <w:t xml:space="preserve"> </w:t>
                          </w:r>
                          <w:r>
                            <w:rPr>
                              <w:spacing w:val="-4"/>
                              <w:sz w:val="16"/>
                            </w:rPr>
                            <w:t>202</w:t>
                          </w:r>
                          <w:r w:rsidR="009B6B20">
                            <w:rPr>
                              <w:spacing w:val="-4"/>
                              <w:sz w:val="16"/>
                            </w:rPr>
                            <w:t>6</w:t>
                          </w:r>
                        </w:p>
                        <w:p w14:paraId="23D9218C" w14:textId="77777777" w:rsidR="00687B97" w:rsidRDefault="00000000">
                          <w:pPr>
                            <w:spacing w:before="1" w:line="183" w:lineRule="exact"/>
                            <w:ind w:left="20"/>
                            <w:rPr>
                              <w:sz w:val="16"/>
                            </w:rPr>
                          </w:pPr>
                          <w:r>
                            <w:rPr>
                              <w:sz w:val="16"/>
                            </w:rPr>
                            <w:t>Elan</w:t>
                          </w:r>
                          <w:r>
                            <w:rPr>
                              <w:spacing w:val="-3"/>
                              <w:sz w:val="16"/>
                            </w:rPr>
                            <w:t xml:space="preserve"> </w:t>
                          </w:r>
                          <w:r>
                            <w:rPr>
                              <w:sz w:val="16"/>
                            </w:rPr>
                            <w:t>College</w:t>
                          </w:r>
                          <w:r>
                            <w:rPr>
                              <w:spacing w:val="-4"/>
                              <w:sz w:val="16"/>
                            </w:rPr>
                            <w:t xml:space="preserve"> </w:t>
                          </w:r>
                          <w:r>
                            <w:rPr>
                              <w:sz w:val="16"/>
                            </w:rPr>
                            <w:t>Pty</w:t>
                          </w:r>
                          <w:r>
                            <w:rPr>
                              <w:spacing w:val="-3"/>
                              <w:sz w:val="16"/>
                            </w:rPr>
                            <w:t xml:space="preserve"> </w:t>
                          </w:r>
                          <w:r>
                            <w:rPr>
                              <w:sz w:val="16"/>
                            </w:rPr>
                            <w:t>Ltd</w:t>
                          </w:r>
                          <w:r>
                            <w:rPr>
                              <w:spacing w:val="-2"/>
                              <w:sz w:val="16"/>
                            </w:rPr>
                            <w:t xml:space="preserve"> </w:t>
                          </w:r>
                          <w:r>
                            <w:rPr>
                              <w:sz w:val="16"/>
                            </w:rPr>
                            <w:t>||</w:t>
                          </w:r>
                          <w:r>
                            <w:rPr>
                              <w:spacing w:val="-2"/>
                              <w:sz w:val="16"/>
                            </w:rPr>
                            <w:t xml:space="preserve"> </w:t>
                          </w:r>
                          <w:r>
                            <w:rPr>
                              <w:sz w:val="16"/>
                            </w:rPr>
                            <w:t>RTO</w:t>
                          </w:r>
                          <w:r>
                            <w:rPr>
                              <w:spacing w:val="-4"/>
                              <w:sz w:val="16"/>
                            </w:rPr>
                            <w:t xml:space="preserve"> </w:t>
                          </w:r>
                          <w:r>
                            <w:rPr>
                              <w:sz w:val="16"/>
                            </w:rPr>
                            <w:t>No.</w:t>
                          </w:r>
                          <w:r>
                            <w:rPr>
                              <w:spacing w:val="-3"/>
                              <w:sz w:val="16"/>
                            </w:rPr>
                            <w:t xml:space="preserve"> </w:t>
                          </w:r>
                          <w:r>
                            <w:rPr>
                              <w:sz w:val="16"/>
                            </w:rPr>
                            <w:t>32337</w:t>
                          </w:r>
                          <w:r>
                            <w:rPr>
                              <w:spacing w:val="-2"/>
                              <w:sz w:val="16"/>
                            </w:rPr>
                            <w:t xml:space="preserve"> </w:t>
                          </w:r>
                          <w:r>
                            <w:rPr>
                              <w:sz w:val="16"/>
                            </w:rPr>
                            <w:t>||</w:t>
                          </w:r>
                          <w:r>
                            <w:rPr>
                              <w:spacing w:val="61"/>
                              <w:w w:val="150"/>
                              <w:sz w:val="16"/>
                            </w:rPr>
                            <w:t xml:space="preserve"> </w:t>
                          </w:r>
                          <w:r>
                            <w:rPr>
                              <w:sz w:val="16"/>
                            </w:rPr>
                            <w:t>||</w:t>
                          </w:r>
                          <w:r>
                            <w:rPr>
                              <w:spacing w:val="-2"/>
                              <w:sz w:val="16"/>
                            </w:rPr>
                            <w:t xml:space="preserve"> </w:t>
                          </w:r>
                          <w:r>
                            <w:rPr>
                              <w:sz w:val="16"/>
                            </w:rPr>
                            <w:t>ABN:</w:t>
                          </w:r>
                          <w:r>
                            <w:rPr>
                              <w:spacing w:val="-3"/>
                              <w:sz w:val="16"/>
                            </w:rPr>
                            <w:t xml:space="preserve"> </w:t>
                          </w:r>
                          <w:r>
                            <w:rPr>
                              <w:sz w:val="16"/>
                            </w:rPr>
                            <w:t>97</w:t>
                          </w:r>
                          <w:r>
                            <w:rPr>
                              <w:spacing w:val="-2"/>
                              <w:sz w:val="16"/>
                            </w:rPr>
                            <w:t xml:space="preserve"> </w:t>
                          </w:r>
                          <w:r>
                            <w:rPr>
                              <w:sz w:val="16"/>
                            </w:rPr>
                            <w:t>146</w:t>
                          </w:r>
                          <w:r>
                            <w:rPr>
                              <w:spacing w:val="-2"/>
                              <w:sz w:val="16"/>
                            </w:rPr>
                            <w:t xml:space="preserve"> </w:t>
                          </w:r>
                          <w:r>
                            <w:rPr>
                              <w:sz w:val="16"/>
                            </w:rPr>
                            <w:t>246</w:t>
                          </w:r>
                          <w:r>
                            <w:rPr>
                              <w:spacing w:val="-2"/>
                              <w:sz w:val="16"/>
                            </w:rPr>
                            <w:t xml:space="preserve"> </w:t>
                          </w:r>
                          <w:r>
                            <w:rPr>
                              <w:sz w:val="16"/>
                            </w:rPr>
                            <w:t>559</w:t>
                          </w:r>
                          <w:r>
                            <w:rPr>
                              <w:spacing w:val="-5"/>
                              <w:sz w:val="16"/>
                            </w:rPr>
                            <w:t xml:space="preserve"> </w:t>
                          </w:r>
                          <w:r>
                            <w:rPr>
                              <w:sz w:val="16"/>
                            </w:rPr>
                            <w:t>||</w:t>
                          </w:r>
                          <w:r>
                            <w:rPr>
                              <w:spacing w:val="-5"/>
                              <w:sz w:val="16"/>
                            </w:rPr>
                            <w:t xml:space="preserve"> </w:t>
                          </w:r>
                          <w:r>
                            <w:rPr>
                              <w:sz w:val="16"/>
                            </w:rPr>
                            <w:t>Website:</w:t>
                          </w:r>
                          <w:r>
                            <w:rPr>
                              <w:spacing w:val="3"/>
                              <w:sz w:val="16"/>
                            </w:rPr>
                            <w:t xml:space="preserve"> </w:t>
                          </w:r>
                          <w:hyperlink r:id="rId1">
                            <w:r w:rsidR="00687B97">
                              <w:rPr>
                                <w:color w:val="467885"/>
                                <w:spacing w:val="-2"/>
                                <w:sz w:val="16"/>
                                <w:u w:val="single" w:color="467885"/>
                              </w:rPr>
                              <w:t>www.elancollege.edu.au</w:t>
                            </w:r>
                          </w:hyperlink>
                        </w:p>
                        <w:p w14:paraId="5BE8BF31" w14:textId="77777777" w:rsidR="00687B97" w:rsidRDefault="00000000">
                          <w:pPr>
                            <w:spacing w:line="183" w:lineRule="exact"/>
                            <w:ind w:left="20"/>
                            <w:rPr>
                              <w:sz w:val="16"/>
                            </w:rPr>
                          </w:pPr>
                          <w:r>
                            <w:rPr>
                              <w:sz w:val="16"/>
                            </w:rPr>
                            <w:t>Suite</w:t>
                          </w:r>
                          <w:r>
                            <w:rPr>
                              <w:spacing w:val="-9"/>
                              <w:sz w:val="16"/>
                            </w:rPr>
                            <w:t xml:space="preserve"> </w:t>
                          </w:r>
                          <w:r>
                            <w:rPr>
                              <w:sz w:val="16"/>
                            </w:rPr>
                            <w:t>2,</w:t>
                          </w:r>
                          <w:r>
                            <w:rPr>
                              <w:spacing w:val="-2"/>
                              <w:sz w:val="16"/>
                            </w:rPr>
                            <w:t xml:space="preserve"> </w:t>
                          </w:r>
                          <w:r>
                            <w:rPr>
                              <w:sz w:val="16"/>
                            </w:rPr>
                            <w:t>Level</w:t>
                          </w:r>
                          <w:r>
                            <w:rPr>
                              <w:spacing w:val="-2"/>
                              <w:sz w:val="16"/>
                            </w:rPr>
                            <w:t xml:space="preserve"> </w:t>
                          </w:r>
                          <w:r>
                            <w:rPr>
                              <w:sz w:val="16"/>
                            </w:rPr>
                            <w:t>6,</w:t>
                          </w:r>
                          <w:r>
                            <w:rPr>
                              <w:spacing w:val="-3"/>
                              <w:sz w:val="16"/>
                            </w:rPr>
                            <w:t xml:space="preserve"> </w:t>
                          </w:r>
                          <w:r>
                            <w:rPr>
                              <w:sz w:val="16"/>
                            </w:rPr>
                            <w:t>190</w:t>
                          </w:r>
                          <w:r>
                            <w:rPr>
                              <w:spacing w:val="-6"/>
                              <w:sz w:val="16"/>
                            </w:rPr>
                            <w:t xml:space="preserve"> </w:t>
                          </w:r>
                          <w:r>
                            <w:rPr>
                              <w:sz w:val="16"/>
                            </w:rPr>
                            <w:t>Queen</w:t>
                          </w:r>
                          <w:r>
                            <w:rPr>
                              <w:spacing w:val="-3"/>
                              <w:sz w:val="16"/>
                            </w:rPr>
                            <w:t xml:space="preserve"> </w:t>
                          </w:r>
                          <w:r>
                            <w:rPr>
                              <w:sz w:val="16"/>
                            </w:rPr>
                            <w:t>Street,</w:t>
                          </w:r>
                          <w:r>
                            <w:rPr>
                              <w:spacing w:val="-3"/>
                              <w:sz w:val="16"/>
                            </w:rPr>
                            <w:t xml:space="preserve"> </w:t>
                          </w:r>
                          <w:r>
                            <w:rPr>
                              <w:sz w:val="16"/>
                            </w:rPr>
                            <w:t>Melbourne</w:t>
                          </w:r>
                          <w:r>
                            <w:rPr>
                              <w:spacing w:val="-3"/>
                              <w:sz w:val="16"/>
                            </w:rPr>
                            <w:t xml:space="preserve"> </w:t>
                          </w:r>
                          <w:r>
                            <w:rPr>
                              <w:sz w:val="16"/>
                            </w:rPr>
                            <w:t>VIC</w:t>
                          </w:r>
                          <w:r>
                            <w:rPr>
                              <w:spacing w:val="-6"/>
                              <w:sz w:val="16"/>
                            </w:rPr>
                            <w:t xml:space="preserve"> </w:t>
                          </w:r>
                          <w:r>
                            <w:rPr>
                              <w:sz w:val="16"/>
                            </w:rPr>
                            <w:t>3000</w:t>
                          </w:r>
                          <w:r>
                            <w:rPr>
                              <w:spacing w:val="-3"/>
                              <w:sz w:val="16"/>
                            </w:rPr>
                            <w:t xml:space="preserve"> </w:t>
                          </w:r>
                          <w:r>
                            <w:rPr>
                              <w:sz w:val="16"/>
                            </w:rPr>
                            <w:t>||</w:t>
                          </w:r>
                          <w:r>
                            <w:rPr>
                              <w:spacing w:val="-4"/>
                              <w:sz w:val="16"/>
                            </w:rPr>
                            <w:t xml:space="preserve"> </w:t>
                          </w:r>
                          <w:r>
                            <w:rPr>
                              <w:sz w:val="16"/>
                            </w:rPr>
                            <w:t>Phone:</w:t>
                          </w:r>
                          <w:r>
                            <w:rPr>
                              <w:spacing w:val="-4"/>
                              <w:sz w:val="16"/>
                            </w:rPr>
                            <w:t xml:space="preserve"> </w:t>
                          </w:r>
                          <w:r>
                            <w:rPr>
                              <w:sz w:val="16"/>
                            </w:rPr>
                            <w:t>+61</w:t>
                          </w:r>
                          <w:r>
                            <w:rPr>
                              <w:spacing w:val="-3"/>
                              <w:sz w:val="16"/>
                            </w:rPr>
                            <w:t xml:space="preserve"> </w:t>
                          </w:r>
                          <w:r>
                            <w:rPr>
                              <w:sz w:val="16"/>
                            </w:rPr>
                            <w:t>433</w:t>
                          </w:r>
                          <w:r>
                            <w:rPr>
                              <w:spacing w:val="-4"/>
                              <w:sz w:val="16"/>
                            </w:rPr>
                            <w:t xml:space="preserve"> </w:t>
                          </w:r>
                          <w:r>
                            <w:rPr>
                              <w:sz w:val="16"/>
                            </w:rPr>
                            <w:t>549</w:t>
                          </w:r>
                          <w:r>
                            <w:rPr>
                              <w:spacing w:val="-3"/>
                              <w:sz w:val="16"/>
                            </w:rPr>
                            <w:t xml:space="preserve"> </w:t>
                          </w:r>
                          <w:r>
                            <w:rPr>
                              <w:sz w:val="16"/>
                            </w:rPr>
                            <w:t>009</w:t>
                          </w:r>
                          <w:r>
                            <w:rPr>
                              <w:spacing w:val="-3"/>
                              <w:sz w:val="16"/>
                            </w:rPr>
                            <w:t xml:space="preserve"> </w:t>
                          </w:r>
                          <w:r>
                            <w:rPr>
                              <w:sz w:val="16"/>
                            </w:rPr>
                            <w:t>||</w:t>
                          </w:r>
                          <w:r>
                            <w:rPr>
                              <w:spacing w:val="-4"/>
                              <w:sz w:val="16"/>
                            </w:rPr>
                            <w:t xml:space="preserve"> </w:t>
                          </w:r>
                          <w:r>
                            <w:rPr>
                              <w:sz w:val="16"/>
                            </w:rPr>
                            <w:t>Email:</w:t>
                          </w:r>
                          <w:r>
                            <w:rPr>
                              <w:spacing w:val="5"/>
                              <w:sz w:val="16"/>
                            </w:rPr>
                            <w:t xml:space="preserve"> </w:t>
                          </w:r>
                          <w:hyperlink r:id="rId2">
                            <w:r w:rsidR="00687B97">
                              <w:rPr>
                                <w:color w:val="467885"/>
                                <w:spacing w:val="-2"/>
                                <w:sz w:val="16"/>
                                <w:u w:val="single" w:color="467885"/>
                              </w:rPr>
                              <w:t>elancollegeaustralia@gmail.com</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58F4F4FC" id="_x0000_t202" coordsize="21600,21600" o:spt="202" path="m,l,21600r21600,l21600,xe">
              <v:stroke joinstyle="miter"/>
              <v:path gradientshapeok="t" o:connecttype="rect"/>
            </v:shapetype>
            <v:shape id="Textbox 8" o:spid="_x0000_s1027" type="#_x0000_t202" style="position:absolute;margin-left:45pt;margin-top:772.5pt;width:476.05pt;height:29.35pt;z-index:-2516567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" filled="f" stroked="f">
              <v:textbox inset="0,0,0,0">
                <w:txbxContent>
                  <w:p w14:paraId="05E10067" w14:textId="6457900F" w:rsidR="00687B97" w:rsidRDefault="00000000">
                    <w:pPr>
                      <w:spacing w:before="15"/>
                      <w:ind w:left="20"/>
                      <w:rPr>
                        <w:sz w:val="16"/>
                      </w:rPr>
                    </w:pPr>
                    <w:r>
                      <w:rPr>
                        <w:sz w:val="16"/>
                      </w:rPr>
                      <w:t>Evidence</w:t>
                    </w:r>
                    <w:r>
                      <w:rPr>
                        <w:spacing w:val="-7"/>
                        <w:sz w:val="16"/>
                      </w:rPr>
                      <w:t xml:space="preserve"> </w:t>
                    </w:r>
                    <w:r>
                      <w:rPr>
                        <w:sz w:val="16"/>
                      </w:rPr>
                      <w:t>E</w:t>
                    </w:r>
                    <w:r>
                      <w:rPr>
                        <w:spacing w:val="-4"/>
                        <w:sz w:val="16"/>
                      </w:rPr>
                      <w:t xml:space="preserve"> </w:t>
                    </w:r>
                    <w:r>
                      <w:rPr>
                        <w:sz w:val="16"/>
                      </w:rPr>
                      <w:t>RPL</w:t>
                    </w:r>
                    <w:r>
                      <w:rPr>
                        <w:spacing w:val="-7"/>
                        <w:sz w:val="16"/>
                      </w:rPr>
                      <w:t xml:space="preserve"> </w:t>
                    </w:r>
                    <w:r>
                      <w:rPr>
                        <w:sz w:val="16"/>
                      </w:rPr>
                      <w:t>Policy</w:t>
                    </w:r>
                    <w:r>
                      <w:rPr>
                        <w:spacing w:val="-5"/>
                        <w:sz w:val="16"/>
                      </w:rPr>
                      <w:t xml:space="preserve"> </w:t>
                    </w:r>
                    <w:r>
                      <w:rPr>
                        <w:sz w:val="16"/>
                      </w:rPr>
                      <w:t>and</w:t>
                    </w:r>
                    <w:r>
                      <w:rPr>
                        <w:spacing w:val="-5"/>
                        <w:sz w:val="16"/>
                      </w:rPr>
                      <w:t xml:space="preserve"> </w:t>
                    </w:r>
                    <w:r>
                      <w:rPr>
                        <w:sz w:val="16"/>
                      </w:rPr>
                      <w:t>Procedures</w:t>
                    </w:r>
                    <w:r>
                      <w:rPr>
                        <w:spacing w:val="-3"/>
                        <w:sz w:val="16"/>
                      </w:rPr>
                      <w:t xml:space="preserve"> </w:t>
                    </w:r>
                    <w:r>
                      <w:rPr>
                        <w:sz w:val="16"/>
                      </w:rPr>
                      <w:t>V</w:t>
                    </w:r>
                    <w:r w:rsidR="009B6B20">
                      <w:rPr>
                        <w:sz w:val="16"/>
                      </w:rPr>
                      <w:t>3.</w:t>
                    </w:r>
                    <w:r w:rsidR="00EE7F75">
                      <w:rPr>
                        <w:sz w:val="16"/>
                      </w:rPr>
                      <w:t>1</w:t>
                    </w:r>
                    <w:r>
                      <w:rPr>
                        <w:spacing w:val="-7"/>
                        <w:sz w:val="16"/>
                      </w:rPr>
                      <w:t xml:space="preserve"> </w:t>
                    </w:r>
                    <w:r>
                      <w:rPr>
                        <w:spacing w:val="-4"/>
                        <w:sz w:val="16"/>
                      </w:rPr>
                      <w:t>202</w:t>
                    </w:r>
                    <w:r w:rsidR="009B6B20">
                      <w:rPr>
                        <w:spacing w:val="-4"/>
                        <w:sz w:val="16"/>
                      </w:rPr>
                      <w:t>6</w:t>
                    </w:r>
                  </w:p>
                  <w:p w14:paraId="23D9218C" w14:textId="77777777" w:rsidR="00687B97" w:rsidRDefault="00000000">
                    <w:pPr>
                      <w:spacing w:before="1" w:line="183" w:lineRule="exact"/>
                      <w:ind w:left="20"/>
                      <w:rPr>
                        <w:sz w:val="16"/>
                      </w:rPr>
                    </w:pPr>
                    <w:r>
                      <w:rPr>
                        <w:sz w:val="16"/>
                      </w:rPr>
                      <w:t>Elan</w:t>
                    </w:r>
                    <w:r>
                      <w:rPr>
                        <w:spacing w:val="-3"/>
                        <w:sz w:val="16"/>
                      </w:rPr>
                      <w:t xml:space="preserve"> </w:t>
                    </w:r>
                    <w:r>
                      <w:rPr>
                        <w:sz w:val="16"/>
                      </w:rPr>
                      <w:t>College</w:t>
                    </w:r>
                    <w:r>
                      <w:rPr>
                        <w:spacing w:val="-4"/>
                        <w:sz w:val="16"/>
                      </w:rPr>
                      <w:t xml:space="preserve"> </w:t>
                    </w:r>
                    <w:r>
                      <w:rPr>
                        <w:sz w:val="16"/>
                      </w:rPr>
                      <w:t>Pty</w:t>
                    </w:r>
                    <w:r>
                      <w:rPr>
                        <w:spacing w:val="-3"/>
                        <w:sz w:val="16"/>
                      </w:rPr>
                      <w:t xml:space="preserve"> </w:t>
                    </w:r>
                    <w:r>
                      <w:rPr>
                        <w:sz w:val="16"/>
                      </w:rPr>
                      <w:t>Ltd</w:t>
                    </w:r>
                    <w:r>
                      <w:rPr>
                        <w:spacing w:val="-2"/>
                        <w:sz w:val="16"/>
                      </w:rPr>
                      <w:t xml:space="preserve"> </w:t>
                    </w:r>
                    <w:r>
                      <w:rPr>
                        <w:sz w:val="16"/>
                      </w:rPr>
                      <w:t>||</w:t>
                    </w:r>
                    <w:r>
                      <w:rPr>
                        <w:spacing w:val="-2"/>
                        <w:sz w:val="16"/>
                      </w:rPr>
                      <w:t xml:space="preserve"> </w:t>
                    </w:r>
                    <w:r>
                      <w:rPr>
                        <w:sz w:val="16"/>
                      </w:rPr>
                      <w:t>RTO</w:t>
                    </w:r>
                    <w:r>
                      <w:rPr>
                        <w:spacing w:val="-4"/>
                        <w:sz w:val="16"/>
                      </w:rPr>
                      <w:t xml:space="preserve"> </w:t>
                    </w:r>
                    <w:r>
                      <w:rPr>
                        <w:sz w:val="16"/>
                      </w:rPr>
                      <w:t>No.</w:t>
                    </w:r>
                    <w:r>
                      <w:rPr>
                        <w:spacing w:val="-3"/>
                        <w:sz w:val="16"/>
                      </w:rPr>
                      <w:t xml:space="preserve"> </w:t>
                    </w:r>
                    <w:r>
                      <w:rPr>
                        <w:sz w:val="16"/>
                      </w:rPr>
                      <w:t>32337</w:t>
                    </w:r>
                    <w:r>
                      <w:rPr>
                        <w:spacing w:val="-2"/>
                        <w:sz w:val="16"/>
                      </w:rPr>
                      <w:t xml:space="preserve"> </w:t>
                    </w:r>
                    <w:r>
                      <w:rPr>
                        <w:sz w:val="16"/>
                      </w:rPr>
                      <w:t>||</w:t>
                    </w:r>
                    <w:r>
                      <w:rPr>
                        <w:spacing w:val="61"/>
                        <w:w w:val="150"/>
                        <w:sz w:val="16"/>
                      </w:rPr>
                      <w:t xml:space="preserve"> </w:t>
                    </w:r>
                    <w:r>
                      <w:rPr>
                        <w:sz w:val="16"/>
                      </w:rPr>
                      <w:t>||</w:t>
                    </w:r>
                    <w:r>
                      <w:rPr>
                        <w:spacing w:val="-2"/>
                        <w:sz w:val="16"/>
                      </w:rPr>
                      <w:t xml:space="preserve"> </w:t>
                    </w:r>
                    <w:r>
                      <w:rPr>
                        <w:sz w:val="16"/>
                      </w:rPr>
                      <w:t>ABN:</w:t>
                    </w:r>
                    <w:r>
                      <w:rPr>
                        <w:spacing w:val="-3"/>
                        <w:sz w:val="16"/>
                      </w:rPr>
                      <w:t xml:space="preserve"> </w:t>
                    </w:r>
                    <w:r>
                      <w:rPr>
                        <w:sz w:val="16"/>
                      </w:rPr>
                      <w:t>97</w:t>
                    </w:r>
                    <w:r>
                      <w:rPr>
                        <w:spacing w:val="-2"/>
                        <w:sz w:val="16"/>
                      </w:rPr>
                      <w:t xml:space="preserve"> </w:t>
                    </w:r>
                    <w:r>
                      <w:rPr>
                        <w:sz w:val="16"/>
                      </w:rPr>
                      <w:t>146</w:t>
                    </w:r>
                    <w:r>
                      <w:rPr>
                        <w:spacing w:val="-2"/>
                        <w:sz w:val="16"/>
                      </w:rPr>
                      <w:t xml:space="preserve"> </w:t>
                    </w:r>
                    <w:r>
                      <w:rPr>
                        <w:sz w:val="16"/>
                      </w:rPr>
                      <w:t>246</w:t>
                    </w:r>
                    <w:r>
                      <w:rPr>
                        <w:spacing w:val="-2"/>
                        <w:sz w:val="16"/>
                      </w:rPr>
                      <w:t xml:space="preserve"> </w:t>
                    </w:r>
                    <w:r>
                      <w:rPr>
                        <w:sz w:val="16"/>
                      </w:rPr>
                      <w:t>559</w:t>
                    </w:r>
                    <w:r>
                      <w:rPr>
                        <w:spacing w:val="-5"/>
                        <w:sz w:val="16"/>
                      </w:rPr>
                      <w:t xml:space="preserve"> </w:t>
                    </w:r>
                    <w:r>
                      <w:rPr>
                        <w:sz w:val="16"/>
                      </w:rPr>
                      <w:t>||</w:t>
                    </w:r>
                    <w:r>
                      <w:rPr>
                        <w:spacing w:val="-5"/>
                        <w:sz w:val="16"/>
                      </w:rPr>
                      <w:t xml:space="preserve"> </w:t>
                    </w:r>
                    <w:r>
                      <w:rPr>
                        <w:sz w:val="16"/>
                      </w:rPr>
                      <w:t>Website:</w:t>
                    </w:r>
                    <w:r>
                      <w:rPr>
                        <w:spacing w:val="3"/>
                        <w:sz w:val="16"/>
                      </w:rPr>
                      <w:t xml:space="preserve"> </w:t>
                    </w:r>
                    <w:hyperlink r:id="rId3">
                      <w:r w:rsidR="00687B97">
                        <w:rPr>
                          <w:color w:val="467885"/>
                          <w:spacing w:val="-2"/>
                          <w:sz w:val="16"/>
                          <w:u w:val="single" w:color="467885"/>
                        </w:rPr>
                        <w:t>www.elancollege.edu.au</w:t>
                      </w:r>
                    </w:hyperlink>
                  </w:p>
                  <w:p w14:paraId="5BE8BF31" w14:textId="77777777" w:rsidR="00687B97" w:rsidRDefault="00000000">
                    <w:pPr>
                      <w:spacing w:line="183" w:lineRule="exact"/>
                      <w:ind w:left="20"/>
                      <w:rPr>
                        <w:sz w:val="16"/>
                      </w:rPr>
                    </w:pPr>
                    <w:r>
                      <w:rPr>
                        <w:sz w:val="16"/>
                      </w:rPr>
                      <w:t>Suite</w:t>
                    </w:r>
                    <w:r>
                      <w:rPr>
                        <w:spacing w:val="-9"/>
                        <w:sz w:val="16"/>
                      </w:rPr>
                      <w:t xml:space="preserve"> </w:t>
                    </w:r>
                    <w:r>
                      <w:rPr>
                        <w:sz w:val="16"/>
                      </w:rPr>
                      <w:t>2,</w:t>
                    </w:r>
                    <w:r>
                      <w:rPr>
                        <w:spacing w:val="-2"/>
                        <w:sz w:val="16"/>
                      </w:rPr>
                      <w:t xml:space="preserve"> </w:t>
                    </w:r>
                    <w:r>
                      <w:rPr>
                        <w:sz w:val="16"/>
                      </w:rPr>
                      <w:t>Level</w:t>
                    </w:r>
                    <w:r>
                      <w:rPr>
                        <w:spacing w:val="-2"/>
                        <w:sz w:val="16"/>
                      </w:rPr>
                      <w:t xml:space="preserve"> </w:t>
                    </w:r>
                    <w:r>
                      <w:rPr>
                        <w:sz w:val="16"/>
                      </w:rPr>
                      <w:t>6,</w:t>
                    </w:r>
                    <w:r>
                      <w:rPr>
                        <w:spacing w:val="-3"/>
                        <w:sz w:val="16"/>
                      </w:rPr>
                      <w:t xml:space="preserve"> </w:t>
                    </w:r>
                    <w:r>
                      <w:rPr>
                        <w:sz w:val="16"/>
                      </w:rPr>
                      <w:t>190</w:t>
                    </w:r>
                    <w:r>
                      <w:rPr>
                        <w:spacing w:val="-6"/>
                        <w:sz w:val="16"/>
                      </w:rPr>
                      <w:t xml:space="preserve"> </w:t>
                    </w:r>
                    <w:r>
                      <w:rPr>
                        <w:sz w:val="16"/>
                      </w:rPr>
                      <w:t>Queen</w:t>
                    </w:r>
                    <w:r>
                      <w:rPr>
                        <w:spacing w:val="-3"/>
                        <w:sz w:val="16"/>
                      </w:rPr>
                      <w:t xml:space="preserve"> </w:t>
                    </w:r>
                    <w:r>
                      <w:rPr>
                        <w:sz w:val="16"/>
                      </w:rPr>
                      <w:t>Street,</w:t>
                    </w:r>
                    <w:r>
                      <w:rPr>
                        <w:spacing w:val="-3"/>
                        <w:sz w:val="16"/>
                      </w:rPr>
                      <w:t xml:space="preserve"> </w:t>
                    </w:r>
                    <w:r>
                      <w:rPr>
                        <w:sz w:val="16"/>
                      </w:rPr>
                      <w:t>Melbourne</w:t>
                    </w:r>
                    <w:r>
                      <w:rPr>
                        <w:spacing w:val="-3"/>
                        <w:sz w:val="16"/>
                      </w:rPr>
                      <w:t xml:space="preserve"> </w:t>
                    </w:r>
                    <w:r>
                      <w:rPr>
                        <w:sz w:val="16"/>
                      </w:rPr>
                      <w:t>VIC</w:t>
                    </w:r>
                    <w:r>
                      <w:rPr>
                        <w:spacing w:val="-6"/>
                        <w:sz w:val="16"/>
                      </w:rPr>
                      <w:t xml:space="preserve"> </w:t>
                    </w:r>
                    <w:r>
                      <w:rPr>
                        <w:sz w:val="16"/>
                      </w:rPr>
                      <w:t>3000</w:t>
                    </w:r>
                    <w:r>
                      <w:rPr>
                        <w:spacing w:val="-3"/>
                        <w:sz w:val="16"/>
                      </w:rPr>
                      <w:t xml:space="preserve"> </w:t>
                    </w:r>
                    <w:r>
                      <w:rPr>
                        <w:sz w:val="16"/>
                      </w:rPr>
                      <w:t>||</w:t>
                    </w:r>
                    <w:r>
                      <w:rPr>
                        <w:spacing w:val="-4"/>
                        <w:sz w:val="16"/>
                      </w:rPr>
                      <w:t xml:space="preserve"> </w:t>
                    </w:r>
                    <w:r>
                      <w:rPr>
                        <w:sz w:val="16"/>
                      </w:rPr>
                      <w:t>Phone:</w:t>
                    </w:r>
                    <w:r>
                      <w:rPr>
                        <w:spacing w:val="-4"/>
                        <w:sz w:val="16"/>
                      </w:rPr>
                      <w:t xml:space="preserve"> </w:t>
                    </w:r>
                    <w:r>
                      <w:rPr>
                        <w:sz w:val="16"/>
                      </w:rPr>
                      <w:t>+61</w:t>
                    </w:r>
                    <w:r>
                      <w:rPr>
                        <w:spacing w:val="-3"/>
                        <w:sz w:val="16"/>
                      </w:rPr>
                      <w:t xml:space="preserve"> </w:t>
                    </w:r>
                    <w:r>
                      <w:rPr>
                        <w:sz w:val="16"/>
                      </w:rPr>
                      <w:t>433</w:t>
                    </w:r>
                    <w:r>
                      <w:rPr>
                        <w:spacing w:val="-4"/>
                        <w:sz w:val="16"/>
                      </w:rPr>
                      <w:t xml:space="preserve"> </w:t>
                    </w:r>
                    <w:r>
                      <w:rPr>
                        <w:sz w:val="16"/>
                      </w:rPr>
                      <w:t>549</w:t>
                    </w:r>
                    <w:r>
                      <w:rPr>
                        <w:spacing w:val="-3"/>
                        <w:sz w:val="16"/>
                      </w:rPr>
                      <w:t xml:space="preserve"> </w:t>
                    </w:r>
                    <w:r>
                      <w:rPr>
                        <w:sz w:val="16"/>
                      </w:rPr>
                      <w:t>009</w:t>
                    </w:r>
                    <w:r>
                      <w:rPr>
                        <w:spacing w:val="-3"/>
                        <w:sz w:val="16"/>
                      </w:rPr>
                      <w:t xml:space="preserve"> </w:t>
                    </w:r>
                    <w:r>
                      <w:rPr>
                        <w:sz w:val="16"/>
                      </w:rPr>
                      <w:t>||</w:t>
                    </w:r>
                    <w:r>
                      <w:rPr>
                        <w:spacing w:val="-4"/>
                        <w:sz w:val="16"/>
                      </w:rPr>
                      <w:t xml:space="preserve"> </w:t>
                    </w:r>
                    <w:r>
                      <w:rPr>
                        <w:sz w:val="16"/>
                      </w:rPr>
                      <w:t>Email:</w:t>
                    </w:r>
                    <w:r>
                      <w:rPr>
                        <w:spacing w:val="5"/>
                        <w:sz w:val="16"/>
                      </w:rPr>
                      <w:t xml:space="preserve"> </w:t>
                    </w:r>
                    <w:hyperlink r:id="rId4">
                      <w:r w:rsidR="00687B97">
                        <w:rPr>
                          <w:color w:val="467885"/>
                          <w:spacing w:val="-2"/>
                          <w:sz w:val="16"/>
                          <w:u w:val="single" w:color="467885"/>
                        </w:rPr>
                        <w:t>elancollegeaustralia@gmail.com</w:t>
                      </w:r>
                    </w:hyperlink>
                  </w:p>
                </w:txbxContent>
              </v:textbox>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005BEA50" wp14:editId="72B06EC7">
              <wp:simplePos x="0" y="0"/>
              <wp:positionH relativeFrom="page">
                <wp:posOffset>896416</wp:posOffset>
              </wp:positionH>
              <wp:positionV relativeFrom="page">
                <wp:posOffset>9424111</wp:posOffset>
              </wp:positionV>
              <wp:extent cx="576961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610" y="0"/>
                            </a:moveTo>
                            <a:lnTo>
                              <a:pt x="0" y="0"/>
                            </a:lnTo>
                            <a:lnTo>
                              <a:pt x="0" y="6095"/>
                            </a:lnTo>
                            <a:lnTo>
                              <a:pt x="5769610" y="6095"/>
                            </a:lnTo>
                            <a:lnTo>
                              <a:pt x="5769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AD00A6" id="Graphic 7" o:spid="_x0000_s1026" style="position:absolute;margin-left:70.6pt;margin-top:742.05pt;width:454.3pt;height:.5pt;z-index:-251660800;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" path="m5769610,l,,,6095r5769610,l5769610,xe" fillcolor="black" stroked="f">
              <v:path arrowok="t"/>
              <w10:wrap anchorx="page" anchory="page"/>
            </v:shape>
          </w:pict>
        </mc:Fallback>
      </mc:AlternateContent>
    </w:r>
    <w:r>
      <w:rPr>
        <w:noProof/>
      </w:rPr>
      <mc:AlternateContent>
        <mc:Choice Requires="wps">
          <w:drawing>
            <wp:anchor distT="0" distB="0" distL="0" distR="0" simplePos="0" relativeHeight="487468032" behindDoc="1" locked="0" layoutInCell="1" allowOverlap="1" wp14:anchorId="3CA8E01C" wp14:editId="35AA74C7">
              <wp:simplePos x="0" y="0"/>
              <wp:positionH relativeFrom="page">
                <wp:posOffset>3707257</wp:posOffset>
              </wp:positionH>
              <wp:positionV relativeFrom="page">
                <wp:posOffset>9943076</wp:posOffset>
              </wp:positionV>
              <wp:extent cx="159385"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700F2E6C" w14:textId="77777777" w:rsidR="00687B9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3CA8E01C" id="Textbox 9" o:spid="_x0000_s1028" type="#_x0000_t202" style="position:absolute;margin-left:291.9pt;margin-top:782.9pt;width:12.55pt;height:13.1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" filled="f" stroked="f">
              <v:textbox inset="0,0,0,0">
                <w:txbxContent>
                  <w:p w14:paraId="700F2E6C" w14:textId="77777777" w:rsidR="00687B9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FCACD" w14:textId="77777777" w:rsidR="00834000" w:rsidRDefault="00834000">
      <w:r>
        <w:separator/>
      </w:r>
    </w:p>
  </w:footnote>
  <w:footnote w:type="continuationSeparator" w:id="0">
    <w:p w14:paraId="5D6C9E5B" w14:textId="77777777" w:rsidR="00834000" w:rsidRDefault="00834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8BC5" w14:textId="77777777" w:rsidR="00687B97" w:rsidRDefault="00000000">
    <w:pPr>
      <w:pStyle w:val="BodyText"/>
      <w:spacing w:line="14" w:lineRule="auto"/>
      <w:ind w:left="0"/>
    </w:pPr>
    <w:r>
      <w:rPr>
        <w:noProof/>
      </w:rPr>
      <w:drawing>
        <wp:anchor distT="0" distB="0" distL="0" distR="0" simplePos="0" relativeHeight="487465984" behindDoc="1" locked="0" layoutInCell="1" allowOverlap="1" wp14:anchorId="5E3462BA" wp14:editId="1ABC4F97">
          <wp:simplePos x="0" y="0"/>
          <wp:positionH relativeFrom="page">
            <wp:posOffset>914400</wp:posOffset>
          </wp:positionH>
          <wp:positionV relativeFrom="page">
            <wp:posOffset>350481</wp:posOffset>
          </wp:positionV>
          <wp:extent cx="479890" cy="56620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479890" cy="566204"/>
                  </a:xfrm>
                  <a:prstGeom prst="rect">
                    <a:avLst/>
                  </a:prstGeom>
                </pic:spPr>
              </pic:pic>
            </a:graphicData>
          </a:graphic>
        </wp:anchor>
      </w:drawing>
    </w:r>
    <w:r>
      <w:rPr>
        <w:noProof/>
      </w:rPr>
      <mc:AlternateContent>
        <mc:Choice Requires="wps">
          <w:drawing>
            <wp:anchor distT="0" distB="0" distL="0" distR="0" simplePos="0" relativeHeight="487466496" behindDoc="1" locked="0" layoutInCell="1" allowOverlap="1" wp14:anchorId="45461B69" wp14:editId="2D9676E5">
              <wp:simplePos x="0" y="0"/>
              <wp:positionH relativeFrom="page">
                <wp:posOffset>3112135</wp:posOffset>
              </wp:positionH>
              <wp:positionV relativeFrom="page">
                <wp:posOffset>540130</wp:posOffset>
              </wp:positionV>
              <wp:extent cx="275082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0820" cy="152400"/>
                      </a:xfrm>
                      <a:prstGeom prst="rect">
                        <a:avLst/>
                      </a:prstGeom>
                    </wps:spPr>
                    <wps:txbx>
                      <w:txbxContent>
                        <w:p w14:paraId="2344D69D" w14:textId="77777777" w:rsidR="00687B97" w:rsidRDefault="00000000">
                          <w:pPr>
                            <w:spacing w:line="223" w:lineRule="exact"/>
                            <w:ind w:left="20"/>
                            <w:rPr>
                              <w:rFonts w:ascii="Calibri"/>
                              <w:b/>
                              <w:sz w:val="20"/>
                            </w:rPr>
                          </w:pPr>
                          <w:r>
                            <w:rPr>
                              <w:rFonts w:ascii="Calibri"/>
                              <w:b/>
                              <w:sz w:val="20"/>
                            </w:rPr>
                            <w:t>Recognition</w:t>
                          </w:r>
                          <w:r>
                            <w:rPr>
                              <w:rFonts w:ascii="Calibri"/>
                              <w:b/>
                              <w:spacing w:val="-6"/>
                              <w:sz w:val="20"/>
                            </w:rPr>
                            <w:t xml:space="preserve"> </w:t>
                          </w:r>
                          <w:r>
                            <w:rPr>
                              <w:rFonts w:ascii="Calibri"/>
                              <w:b/>
                              <w:sz w:val="20"/>
                            </w:rPr>
                            <w:t>of</w:t>
                          </w:r>
                          <w:r>
                            <w:rPr>
                              <w:rFonts w:ascii="Calibri"/>
                              <w:b/>
                              <w:spacing w:val="-6"/>
                              <w:sz w:val="20"/>
                            </w:rPr>
                            <w:t xml:space="preserve"> </w:t>
                          </w:r>
                          <w:r>
                            <w:rPr>
                              <w:rFonts w:ascii="Calibri"/>
                              <w:b/>
                              <w:sz w:val="20"/>
                            </w:rPr>
                            <w:t>Prior</w:t>
                          </w:r>
                          <w:r>
                            <w:rPr>
                              <w:rFonts w:ascii="Calibri"/>
                              <w:b/>
                              <w:spacing w:val="-6"/>
                              <w:sz w:val="20"/>
                            </w:rPr>
                            <w:t xml:space="preserve"> </w:t>
                          </w:r>
                          <w:r>
                            <w:rPr>
                              <w:rFonts w:ascii="Calibri"/>
                              <w:b/>
                              <w:sz w:val="20"/>
                            </w:rPr>
                            <w:t>Learning</w:t>
                          </w:r>
                          <w:r>
                            <w:rPr>
                              <w:rFonts w:ascii="Calibri"/>
                              <w:b/>
                              <w:spacing w:val="-4"/>
                              <w:sz w:val="20"/>
                            </w:rPr>
                            <w:t xml:space="preserve"> </w:t>
                          </w:r>
                          <w:r>
                            <w:rPr>
                              <w:rFonts w:ascii="Calibri"/>
                              <w:b/>
                              <w:sz w:val="20"/>
                            </w:rPr>
                            <w:t>Policy</w:t>
                          </w:r>
                          <w:r>
                            <w:rPr>
                              <w:rFonts w:ascii="Calibri"/>
                              <w:b/>
                              <w:spacing w:val="-6"/>
                              <w:sz w:val="20"/>
                            </w:rPr>
                            <w:t xml:space="preserve"> </w:t>
                          </w:r>
                          <w:r>
                            <w:rPr>
                              <w:rFonts w:ascii="Calibri"/>
                              <w:b/>
                              <w:sz w:val="20"/>
                            </w:rPr>
                            <w:t>and</w:t>
                          </w:r>
                          <w:r>
                            <w:rPr>
                              <w:rFonts w:ascii="Calibri"/>
                              <w:b/>
                              <w:spacing w:val="-6"/>
                              <w:sz w:val="20"/>
                            </w:rPr>
                            <w:t xml:space="preserve"> </w:t>
                          </w:r>
                          <w:r>
                            <w:rPr>
                              <w:rFonts w:ascii="Calibri"/>
                              <w:b/>
                              <w:spacing w:val="-2"/>
                              <w:sz w:val="20"/>
                            </w:rPr>
                            <w:t>Procedures</w:t>
                          </w:r>
                        </w:p>
                      </w:txbxContent>
                    </wps:txbx>
                    <wps:bodyPr wrap="square" lIns="0" tIns="0" rIns="0" bIns="0" rtlCol="0">
                      <a:noAutofit/>
                    </wps:bodyPr>
                  </wps:wsp>
                </a:graphicData>
              </a:graphic>
            </wp:anchor>
          </w:drawing>
        </mc:Choice>
        <mc:Fallback>
          <w:pict>
            <v:shapetype w14:anchorId="45461B69" id="_x0000_t202" coordsize="21600,21600" o:spt="202" path="m,l,21600r21600,l21600,xe">
              <v:stroke joinstyle="miter"/>
              <v:path gradientshapeok="t" o:connecttype="rect"/>
            </v:shapetype>
            <v:shape id="Textbox 6" o:spid="_x0000_s1026" type="#_x0000_t202" style="position:absolute;margin-left:245.05pt;margin-top:42.55pt;width:216.6pt;height:12pt;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" filled="f" stroked="f">
              <v:textbox inset="0,0,0,0">
                <w:txbxContent>
                  <w:p w14:paraId="2344D69D" w14:textId="77777777" w:rsidR="00687B97" w:rsidRDefault="00000000">
                    <w:pPr>
                      <w:spacing w:line="223" w:lineRule="exact"/>
                      <w:ind w:left="20"/>
                      <w:rPr>
                        <w:rFonts w:ascii="Calibri"/>
                        <w:b/>
                        <w:sz w:val="20"/>
                      </w:rPr>
                    </w:pPr>
                    <w:r>
                      <w:rPr>
                        <w:rFonts w:ascii="Calibri"/>
                        <w:b/>
                        <w:sz w:val="20"/>
                      </w:rPr>
                      <w:t>Recognition</w:t>
                    </w:r>
                    <w:r>
                      <w:rPr>
                        <w:rFonts w:ascii="Calibri"/>
                        <w:b/>
                        <w:spacing w:val="-6"/>
                        <w:sz w:val="20"/>
                      </w:rPr>
                      <w:t xml:space="preserve"> </w:t>
                    </w:r>
                    <w:r>
                      <w:rPr>
                        <w:rFonts w:ascii="Calibri"/>
                        <w:b/>
                        <w:sz w:val="20"/>
                      </w:rPr>
                      <w:t>of</w:t>
                    </w:r>
                    <w:r>
                      <w:rPr>
                        <w:rFonts w:ascii="Calibri"/>
                        <w:b/>
                        <w:spacing w:val="-6"/>
                        <w:sz w:val="20"/>
                      </w:rPr>
                      <w:t xml:space="preserve"> </w:t>
                    </w:r>
                    <w:r>
                      <w:rPr>
                        <w:rFonts w:ascii="Calibri"/>
                        <w:b/>
                        <w:sz w:val="20"/>
                      </w:rPr>
                      <w:t>Prior</w:t>
                    </w:r>
                    <w:r>
                      <w:rPr>
                        <w:rFonts w:ascii="Calibri"/>
                        <w:b/>
                        <w:spacing w:val="-6"/>
                        <w:sz w:val="20"/>
                      </w:rPr>
                      <w:t xml:space="preserve"> </w:t>
                    </w:r>
                    <w:r>
                      <w:rPr>
                        <w:rFonts w:ascii="Calibri"/>
                        <w:b/>
                        <w:sz w:val="20"/>
                      </w:rPr>
                      <w:t>Learning</w:t>
                    </w:r>
                    <w:r>
                      <w:rPr>
                        <w:rFonts w:ascii="Calibri"/>
                        <w:b/>
                        <w:spacing w:val="-4"/>
                        <w:sz w:val="20"/>
                      </w:rPr>
                      <w:t xml:space="preserve"> </w:t>
                    </w:r>
                    <w:r>
                      <w:rPr>
                        <w:rFonts w:ascii="Calibri"/>
                        <w:b/>
                        <w:sz w:val="20"/>
                      </w:rPr>
                      <w:t>Policy</w:t>
                    </w:r>
                    <w:r>
                      <w:rPr>
                        <w:rFonts w:ascii="Calibri"/>
                        <w:b/>
                        <w:spacing w:val="-6"/>
                        <w:sz w:val="20"/>
                      </w:rPr>
                      <w:t xml:space="preserve"> </w:t>
                    </w:r>
                    <w:r>
                      <w:rPr>
                        <w:rFonts w:ascii="Calibri"/>
                        <w:b/>
                        <w:sz w:val="20"/>
                      </w:rPr>
                      <w:t>and</w:t>
                    </w:r>
                    <w:r>
                      <w:rPr>
                        <w:rFonts w:ascii="Calibri"/>
                        <w:b/>
                        <w:spacing w:val="-6"/>
                        <w:sz w:val="20"/>
                      </w:rPr>
                      <w:t xml:space="preserve"> </w:t>
                    </w:r>
                    <w:r>
                      <w:rPr>
                        <w:rFonts w:ascii="Calibri"/>
                        <w:b/>
                        <w:spacing w:val="-2"/>
                        <w:sz w:val="20"/>
                      </w:rPr>
                      <w:t>Procedures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62C"/>
    <w:multiLevelType w:val="multilevel"/>
    <w:tmpl w:val="D7F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0C60"/>
    <w:multiLevelType w:val="multilevel"/>
    <w:tmpl w:val="FDF2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780906"/>
    <w:multiLevelType w:val="multilevel"/>
    <w:tmpl w:val="DA12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C49C5"/>
    <w:multiLevelType w:val="multilevel"/>
    <w:tmpl w:val="7D22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E45313"/>
    <w:multiLevelType w:val="hybridMultilevel"/>
    <w:tmpl w:val="85C431AA"/>
    <w:lvl w:ilvl="0" w:tplc="A68CD348">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1" w:tplc="0B5E8A08">
      <w:numFmt w:val="bullet"/>
      <w:lvlText w:val="•"/>
      <w:lvlJc w:val="left"/>
      <w:pPr>
        <w:ind w:left="2166" w:hanging="360"/>
      </w:pPr>
      <w:rPr>
        <w:rFonts w:hint="default"/>
        <w:lang w:val="en-US" w:eastAsia="en-US" w:bidi="ar-SA"/>
      </w:rPr>
    </w:lvl>
    <w:lvl w:ilvl="2" w:tplc="B4EEB384">
      <w:numFmt w:val="bullet"/>
      <w:lvlText w:val="•"/>
      <w:lvlJc w:val="left"/>
      <w:pPr>
        <w:ind w:left="3012" w:hanging="360"/>
      </w:pPr>
      <w:rPr>
        <w:rFonts w:hint="default"/>
        <w:lang w:val="en-US" w:eastAsia="en-US" w:bidi="ar-SA"/>
      </w:rPr>
    </w:lvl>
    <w:lvl w:ilvl="3" w:tplc="727210EC">
      <w:numFmt w:val="bullet"/>
      <w:lvlText w:val="•"/>
      <w:lvlJc w:val="left"/>
      <w:pPr>
        <w:ind w:left="3858" w:hanging="360"/>
      </w:pPr>
      <w:rPr>
        <w:rFonts w:hint="default"/>
        <w:lang w:val="en-US" w:eastAsia="en-US" w:bidi="ar-SA"/>
      </w:rPr>
    </w:lvl>
    <w:lvl w:ilvl="4" w:tplc="AA6C8798">
      <w:numFmt w:val="bullet"/>
      <w:lvlText w:val="•"/>
      <w:lvlJc w:val="left"/>
      <w:pPr>
        <w:ind w:left="4704" w:hanging="360"/>
      </w:pPr>
      <w:rPr>
        <w:rFonts w:hint="default"/>
        <w:lang w:val="en-US" w:eastAsia="en-US" w:bidi="ar-SA"/>
      </w:rPr>
    </w:lvl>
    <w:lvl w:ilvl="5" w:tplc="34CCE5AA">
      <w:numFmt w:val="bullet"/>
      <w:lvlText w:val="•"/>
      <w:lvlJc w:val="left"/>
      <w:pPr>
        <w:ind w:left="5550" w:hanging="360"/>
      </w:pPr>
      <w:rPr>
        <w:rFonts w:hint="default"/>
        <w:lang w:val="en-US" w:eastAsia="en-US" w:bidi="ar-SA"/>
      </w:rPr>
    </w:lvl>
    <w:lvl w:ilvl="6" w:tplc="525293FC">
      <w:numFmt w:val="bullet"/>
      <w:lvlText w:val="•"/>
      <w:lvlJc w:val="left"/>
      <w:pPr>
        <w:ind w:left="6396" w:hanging="360"/>
      </w:pPr>
      <w:rPr>
        <w:rFonts w:hint="default"/>
        <w:lang w:val="en-US" w:eastAsia="en-US" w:bidi="ar-SA"/>
      </w:rPr>
    </w:lvl>
    <w:lvl w:ilvl="7" w:tplc="C5A0346E">
      <w:numFmt w:val="bullet"/>
      <w:lvlText w:val="•"/>
      <w:lvlJc w:val="left"/>
      <w:pPr>
        <w:ind w:left="7242" w:hanging="360"/>
      </w:pPr>
      <w:rPr>
        <w:rFonts w:hint="default"/>
        <w:lang w:val="en-US" w:eastAsia="en-US" w:bidi="ar-SA"/>
      </w:rPr>
    </w:lvl>
    <w:lvl w:ilvl="8" w:tplc="C8724FC4">
      <w:numFmt w:val="bullet"/>
      <w:lvlText w:val="•"/>
      <w:lvlJc w:val="left"/>
      <w:pPr>
        <w:ind w:left="8089" w:hanging="360"/>
      </w:pPr>
      <w:rPr>
        <w:rFonts w:hint="default"/>
        <w:lang w:val="en-US" w:eastAsia="en-US" w:bidi="ar-SA"/>
      </w:rPr>
    </w:lvl>
  </w:abstractNum>
  <w:abstractNum w:abstractNumId="5" w15:restartNumberingAfterBreak="0">
    <w:nsid w:val="64D5797D"/>
    <w:multiLevelType w:val="hybridMultilevel"/>
    <w:tmpl w:val="FE6C166A"/>
    <w:lvl w:ilvl="0" w:tplc="30FA4570">
      <w:start w:val="1"/>
      <w:numFmt w:val="decimal"/>
      <w:lvlText w:val="%1."/>
      <w:lvlJc w:val="left"/>
      <w:pPr>
        <w:ind w:left="1310" w:hanging="360"/>
        <w:jc w:val="right"/>
      </w:pPr>
      <w:rPr>
        <w:rFonts w:ascii="Arial" w:eastAsia="Arial" w:hAnsi="Arial" w:cs="Arial" w:hint="default"/>
        <w:b/>
        <w:bCs/>
        <w:i w:val="0"/>
        <w:iCs w:val="0"/>
        <w:spacing w:val="-1"/>
        <w:w w:val="99"/>
        <w:sz w:val="20"/>
        <w:szCs w:val="20"/>
        <w:lang w:val="en-US" w:eastAsia="en-US" w:bidi="ar-SA"/>
      </w:rPr>
    </w:lvl>
    <w:lvl w:ilvl="1" w:tplc="59FC9FBC">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2" w:tplc="8626F26A">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3" w:tplc="8D24030C">
      <w:numFmt w:val="bullet"/>
      <w:lvlText w:val="•"/>
      <w:lvlJc w:val="left"/>
      <w:pPr>
        <w:ind w:left="3760" w:hanging="360"/>
      </w:pPr>
      <w:rPr>
        <w:rFonts w:hint="default"/>
        <w:lang w:val="en-US" w:eastAsia="en-US" w:bidi="ar-SA"/>
      </w:rPr>
    </w:lvl>
    <w:lvl w:ilvl="4" w:tplc="63180F82">
      <w:numFmt w:val="bullet"/>
      <w:lvlText w:val="•"/>
      <w:lvlJc w:val="left"/>
      <w:pPr>
        <w:ind w:left="4620" w:hanging="360"/>
      </w:pPr>
      <w:rPr>
        <w:rFonts w:hint="default"/>
        <w:lang w:val="en-US" w:eastAsia="en-US" w:bidi="ar-SA"/>
      </w:rPr>
    </w:lvl>
    <w:lvl w:ilvl="5" w:tplc="3D369DDA">
      <w:numFmt w:val="bullet"/>
      <w:lvlText w:val="•"/>
      <w:lvlJc w:val="left"/>
      <w:pPr>
        <w:ind w:left="5480" w:hanging="360"/>
      </w:pPr>
      <w:rPr>
        <w:rFonts w:hint="default"/>
        <w:lang w:val="en-US" w:eastAsia="en-US" w:bidi="ar-SA"/>
      </w:rPr>
    </w:lvl>
    <w:lvl w:ilvl="6" w:tplc="53C6329E">
      <w:numFmt w:val="bullet"/>
      <w:lvlText w:val="•"/>
      <w:lvlJc w:val="left"/>
      <w:pPr>
        <w:ind w:left="6340" w:hanging="360"/>
      </w:pPr>
      <w:rPr>
        <w:rFonts w:hint="default"/>
        <w:lang w:val="en-US" w:eastAsia="en-US" w:bidi="ar-SA"/>
      </w:rPr>
    </w:lvl>
    <w:lvl w:ilvl="7" w:tplc="1CFE924E">
      <w:numFmt w:val="bullet"/>
      <w:lvlText w:val="•"/>
      <w:lvlJc w:val="left"/>
      <w:pPr>
        <w:ind w:left="7200" w:hanging="360"/>
      </w:pPr>
      <w:rPr>
        <w:rFonts w:hint="default"/>
        <w:lang w:val="en-US" w:eastAsia="en-US" w:bidi="ar-SA"/>
      </w:rPr>
    </w:lvl>
    <w:lvl w:ilvl="8" w:tplc="3CD41D8A">
      <w:numFmt w:val="bullet"/>
      <w:lvlText w:val="•"/>
      <w:lvlJc w:val="left"/>
      <w:pPr>
        <w:ind w:left="8061" w:hanging="360"/>
      </w:pPr>
      <w:rPr>
        <w:rFonts w:hint="default"/>
        <w:lang w:val="en-US" w:eastAsia="en-US" w:bidi="ar-SA"/>
      </w:rPr>
    </w:lvl>
  </w:abstractNum>
  <w:num w:numId="1" w16cid:durableId="655963201">
    <w:abstractNumId w:val="5"/>
  </w:num>
  <w:num w:numId="2" w16cid:durableId="434784857">
    <w:abstractNumId w:val="4"/>
  </w:num>
  <w:num w:numId="3" w16cid:durableId="1631201523">
    <w:abstractNumId w:val="1"/>
  </w:num>
  <w:num w:numId="4" w16cid:durableId="244921980">
    <w:abstractNumId w:val="3"/>
  </w:num>
  <w:num w:numId="5" w16cid:durableId="605625970">
    <w:abstractNumId w:val="0"/>
  </w:num>
  <w:num w:numId="6" w16cid:durableId="226846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87B97"/>
    <w:rsid w:val="00002494"/>
    <w:rsid w:val="00043D41"/>
    <w:rsid w:val="000D3833"/>
    <w:rsid w:val="00192B24"/>
    <w:rsid w:val="002830A7"/>
    <w:rsid w:val="003E07BB"/>
    <w:rsid w:val="00417121"/>
    <w:rsid w:val="004654CB"/>
    <w:rsid w:val="00687B97"/>
    <w:rsid w:val="006E2281"/>
    <w:rsid w:val="007209F4"/>
    <w:rsid w:val="00834000"/>
    <w:rsid w:val="00962769"/>
    <w:rsid w:val="00991693"/>
    <w:rsid w:val="009B6B20"/>
    <w:rsid w:val="00A07651"/>
    <w:rsid w:val="00D22FD2"/>
    <w:rsid w:val="00DA71CE"/>
    <w:rsid w:val="00DE0E2B"/>
    <w:rsid w:val="00E110DC"/>
    <w:rsid w:val="00E81554"/>
    <w:rsid w:val="00EE7F75"/>
    <w:rsid w:val="00F848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0F678"/>
  <w15:docId w15:val="{D964D807-8B24-4DD9-830F-6A5405F5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590"/>
      <w:outlineLvl w:val="0"/>
    </w:pPr>
    <w:rPr>
      <w:sz w:val="32"/>
      <w:szCs w:val="32"/>
    </w:rPr>
  </w:style>
  <w:style w:type="paragraph" w:styleId="Heading2">
    <w:name w:val="heading 2"/>
    <w:basedOn w:val="Normal"/>
    <w:uiPriority w:val="9"/>
    <w:unhideWhenUsed/>
    <w:qFormat/>
    <w:pPr>
      <w:ind w:left="950"/>
      <w:outlineLvl w:val="1"/>
    </w:pPr>
    <w:rPr>
      <w:sz w:val="28"/>
      <w:szCs w:val="28"/>
    </w:rPr>
  </w:style>
  <w:style w:type="paragraph" w:styleId="Heading3">
    <w:name w:val="heading 3"/>
    <w:basedOn w:val="Normal"/>
    <w:uiPriority w:val="9"/>
    <w:unhideWhenUsed/>
    <w:qFormat/>
    <w:pPr>
      <w:ind w:left="590"/>
      <w:outlineLvl w:val="2"/>
    </w:pPr>
    <w:rPr>
      <w:rFonts w:ascii="Arial" w:eastAsia="Arial" w:hAnsi="Arial" w:cs="Arial"/>
      <w:b/>
      <w:bCs/>
      <w:sz w:val="24"/>
      <w:szCs w:val="24"/>
    </w:rPr>
  </w:style>
  <w:style w:type="paragraph" w:styleId="Heading4">
    <w:name w:val="heading 4"/>
    <w:basedOn w:val="Normal"/>
    <w:uiPriority w:val="9"/>
    <w:unhideWhenUsed/>
    <w:qFormat/>
    <w:pPr>
      <w:ind w:left="590"/>
      <w:outlineLvl w:val="3"/>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0"/>
    </w:pPr>
    <w:rPr>
      <w:sz w:val="20"/>
      <w:szCs w:val="20"/>
    </w:rPr>
  </w:style>
  <w:style w:type="paragraph" w:styleId="ListParagraph">
    <w:name w:val="List Paragraph"/>
    <w:basedOn w:val="Normal"/>
    <w:uiPriority w:val="1"/>
    <w:qFormat/>
    <w:pPr>
      <w:ind w:left="1310" w:hanging="360"/>
    </w:pPr>
  </w:style>
  <w:style w:type="paragraph" w:customStyle="1" w:styleId="TableParagraph">
    <w:name w:val="Table Paragraph"/>
    <w:basedOn w:val="Normal"/>
    <w:uiPriority w:val="1"/>
    <w:qFormat/>
    <w:pPr>
      <w:spacing w:line="229" w:lineRule="exact"/>
      <w:ind w:left="107"/>
    </w:pPr>
    <w:rPr>
      <w:rFonts w:ascii="Arial" w:eastAsia="Arial" w:hAnsi="Arial" w:cs="Arial"/>
    </w:rPr>
  </w:style>
  <w:style w:type="paragraph" w:styleId="Header">
    <w:name w:val="header"/>
    <w:basedOn w:val="Normal"/>
    <w:link w:val="HeaderChar"/>
    <w:uiPriority w:val="99"/>
    <w:unhideWhenUsed/>
    <w:rsid w:val="009B6B20"/>
    <w:pPr>
      <w:tabs>
        <w:tab w:val="center" w:pos="4513"/>
        <w:tab w:val="right" w:pos="9026"/>
      </w:tabs>
    </w:pPr>
  </w:style>
  <w:style w:type="character" w:customStyle="1" w:styleId="HeaderChar">
    <w:name w:val="Header Char"/>
    <w:basedOn w:val="DefaultParagraphFont"/>
    <w:link w:val="Header"/>
    <w:uiPriority w:val="99"/>
    <w:rsid w:val="009B6B20"/>
    <w:rPr>
      <w:rFonts w:ascii="Arial MT" w:eastAsia="Arial MT" w:hAnsi="Arial MT" w:cs="Arial MT"/>
    </w:rPr>
  </w:style>
  <w:style w:type="paragraph" w:styleId="Footer">
    <w:name w:val="footer"/>
    <w:basedOn w:val="Normal"/>
    <w:link w:val="FooterChar"/>
    <w:uiPriority w:val="99"/>
    <w:unhideWhenUsed/>
    <w:rsid w:val="009B6B20"/>
    <w:pPr>
      <w:tabs>
        <w:tab w:val="center" w:pos="4513"/>
        <w:tab w:val="right" w:pos="9026"/>
      </w:tabs>
    </w:pPr>
  </w:style>
  <w:style w:type="character" w:customStyle="1" w:styleId="FooterChar">
    <w:name w:val="Footer Char"/>
    <w:basedOn w:val="DefaultParagraphFont"/>
    <w:link w:val="Footer"/>
    <w:uiPriority w:val="99"/>
    <w:rsid w:val="009B6B20"/>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elancollege.edu.au/" TargetMode="External"/><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 Id="rId4" Type="http://schemas.openxmlformats.org/officeDocument/2006/relationships/hyperlink" Target="mailto:elancollegeaustral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2474</Words>
  <Characters>14103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Rizwana Hatherton</dc:creator>
  <cp:lastModifiedBy>Rizwana Hatherton</cp:lastModifiedBy>
  <cp:revision>9</cp:revision>
  <dcterms:created xsi:type="dcterms:W3CDTF">2026-05-20T06:12:00Z</dcterms:created>
  <dcterms:modified xsi:type="dcterms:W3CDTF">2026-07-29T02:15:00Z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2026-01-13T00:00:00Z</vt:filetime>
  </property>
  <property fmtid="{D5CDD505-2E9C-101B-9397-08002B2CF9AE}" pid="4" name="Creator">
    <vt:lpwstr>Microsoft® Word for Microsoft 365</vt:lpwstr>
  </property>
  <property fmtid="{D5CDD505-2E9C-101B-9397-08002B2CF9AE}" pid="5" name="LastSaved">
    <vt:filetime>2026-05-20T00:00:00Z</vt:filetime>
  </property>
  <property fmtid="{D5CDD505-2E9C-101B-9397-08002B2CF9AE}" pid="6" name="Producer">
    <vt:lpwstr>Microsoft® Word for Microsoft 365</vt:lpwstr>
  </property>
</Properties>
</file>